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69B91" w14:textId="0D13314C" w:rsidR="00D5012E" w:rsidRPr="00C954F1" w:rsidRDefault="00D5012E" w:rsidP="00D5012E">
      <w:pPr>
        <w:pStyle w:val="CRCoverPage"/>
        <w:tabs>
          <w:tab w:val="right" w:pos="9639"/>
        </w:tabs>
        <w:spacing w:after="0"/>
        <w:rPr>
          <w:b/>
          <w:i/>
          <w:sz w:val="24"/>
          <w:szCs w:val="24"/>
        </w:rPr>
      </w:pPr>
      <w:r w:rsidRPr="00C954F1">
        <w:rPr>
          <w:b/>
          <w:sz w:val="24"/>
          <w:szCs w:val="24"/>
        </w:rPr>
        <w:t>3GPP TSG-</w:t>
      </w:r>
      <w:r w:rsidRPr="00C954F1">
        <w:rPr>
          <w:b/>
          <w:sz w:val="24"/>
          <w:szCs w:val="24"/>
        </w:rPr>
        <w:fldChar w:fldCharType="begin"/>
      </w:r>
      <w:r w:rsidRPr="00C954F1">
        <w:rPr>
          <w:b/>
          <w:sz w:val="24"/>
          <w:szCs w:val="24"/>
        </w:rPr>
        <w:instrText xml:space="preserve"> DOCPROPERTY  TSG/WGRef  \* MERGEFORMAT </w:instrText>
      </w:r>
      <w:r w:rsidRPr="00C954F1">
        <w:rPr>
          <w:b/>
          <w:sz w:val="24"/>
          <w:szCs w:val="24"/>
        </w:rPr>
        <w:fldChar w:fldCharType="separate"/>
      </w:r>
      <w:r w:rsidRPr="00C954F1">
        <w:rPr>
          <w:b/>
          <w:sz w:val="24"/>
          <w:szCs w:val="24"/>
        </w:rPr>
        <w:t>RAN5</w:t>
      </w:r>
      <w:r w:rsidRPr="00C954F1">
        <w:rPr>
          <w:b/>
          <w:sz w:val="24"/>
          <w:szCs w:val="24"/>
        </w:rPr>
        <w:fldChar w:fldCharType="end"/>
      </w:r>
      <w:r w:rsidRPr="00C954F1">
        <w:rPr>
          <w:b/>
          <w:sz w:val="24"/>
          <w:szCs w:val="24"/>
        </w:rPr>
        <w:t xml:space="preserve"> </w:t>
      </w:r>
      <w:r w:rsidR="00DD7ED8">
        <w:rPr>
          <w:b/>
          <w:sz w:val="24"/>
          <w:szCs w:val="24"/>
        </w:rPr>
        <w:t>M</w:t>
      </w:r>
      <w:r w:rsidRPr="00C954F1">
        <w:rPr>
          <w:b/>
          <w:sz w:val="24"/>
          <w:szCs w:val="24"/>
        </w:rPr>
        <w:t>eeting #10</w:t>
      </w:r>
      <w:r>
        <w:rPr>
          <w:b/>
          <w:sz w:val="24"/>
          <w:szCs w:val="24"/>
        </w:rPr>
        <w:t>3</w:t>
      </w:r>
      <w:r w:rsidRPr="00C954F1">
        <w:rPr>
          <w:b/>
          <w:sz w:val="24"/>
          <w:szCs w:val="24"/>
        </w:rPr>
        <w:fldChar w:fldCharType="begin"/>
      </w:r>
      <w:r w:rsidRPr="00C954F1">
        <w:rPr>
          <w:b/>
          <w:sz w:val="24"/>
          <w:szCs w:val="24"/>
        </w:rPr>
        <w:instrText xml:space="preserve"> DOCPROPERTY  MtgTitle  \* MERGEFORMAT </w:instrText>
      </w:r>
      <w:r w:rsidRPr="00C954F1">
        <w:rPr>
          <w:b/>
          <w:sz w:val="24"/>
          <w:szCs w:val="24"/>
        </w:rPr>
        <w:fldChar w:fldCharType="end"/>
      </w:r>
      <w:r w:rsidRPr="00C954F1">
        <w:rPr>
          <w:b/>
          <w:i/>
          <w:sz w:val="24"/>
          <w:szCs w:val="24"/>
        </w:rPr>
        <w:tab/>
        <w:t>R5-24</w:t>
      </w:r>
      <w:r w:rsidR="003C2506">
        <w:rPr>
          <w:b/>
          <w:i/>
          <w:sz w:val="24"/>
          <w:szCs w:val="24"/>
        </w:rPr>
        <w:t>2850</w:t>
      </w:r>
    </w:p>
    <w:p w14:paraId="4B14B041" w14:textId="08EEA201" w:rsidR="00D5012E" w:rsidRPr="00D5012E" w:rsidRDefault="00D5012E" w:rsidP="00D5012E">
      <w:pPr>
        <w:pStyle w:val="CRCoverPage"/>
        <w:outlineLvl w:val="0"/>
        <w:rPr>
          <w:b/>
          <w:sz w:val="24"/>
          <w:szCs w:val="24"/>
        </w:rPr>
      </w:pPr>
      <w:r>
        <w:rPr>
          <w:b/>
          <w:sz w:val="24"/>
          <w:szCs w:val="24"/>
        </w:rPr>
        <w:t>Fukuoka</w:t>
      </w:r>
      <w:r>
        <w:rPr>
          <w:b/>
          <w:sz w:val="24"/>
          <w:szCs w:val="24"/>
          <w:lang w:eastAsia="zh-CN"/>
        </w:rPr>
        <w:t>,</w:t>
      </w:r>
      <w:r w:rsidR="006D4199">
        <w:rPr>
          <w:b/>
          <w:sz w:val="24"/>
          <w:szCs w:val="24"/>
        </w:rPr>
        <w:t xml:space="preserve"> </w:t>
      </w:r>
      <w:r>
        <w:rPr>
          <w:b/>
          <w:sz w:val="24"/>
          <w:szCs w:val="24"/>
        </w:rPr>
        <w:t>Japan</w:t>
      </w:r>
      <w:r w:rsidRPr="00C954F1">
        <w:rPr>
          <w:b/>
          <w:sz w:val="24"/>
          <w:szCs w:val="24"/>
        </w:rPr>
        <w:t xml:space="preserve">, </w:t>
      </w:r>
      <w:r>
        <w:rPr>
          <w:b/>
          <w:sz w:val="24"/>
          <w:szCs w:val="24"/>
        </w:rPr>
        <w:t>May 20-24</w:t>
      </w:r>
      <w:r w:rsidRPr="00C954F1">
        <w:rPr>
          <w:b/>
          <w:sz w:val="24"/>
          <w:szCs w:val="24"/>
        </w:rPr>
        <w:t>, 2024</w:t>
      </w:r>
    </w:p>
    <w:p w14:paraId="54DD0AF8" w14:textId="77777777" w:rsidR="00D5012E" w:rsidRDefault="00D5012E" w:rsidP="00C445AD">
      <w:pPr>
        <w:pStyle w:val="FP"/>
        <w:tabs>
          <w:tab w:val="left" w:pos="567"/>
        </w:tabs>
        <w:rPr>
          <w:rFonts w:ascii="Arial" w:hAnsi="Arial" w:cs="Arial"/>
          <w:b/>
          <w:sz w:val="24"/>
          <w:szCs w:val="24"/>
        </w:rPr>
      </w:pPr>
    </w:p>
    <w:p w14:paraId="0FC0DC64" w14:textId="73BA806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840CD">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C21339" w:rsidRPr="001A659D">
        <w:rPr>
          <w:rFonts w:ascii="Arial" w:hAnsi="Arial" w:cs="Arial"/>
          <w:b/>
          <w:sz w:val="24"/>
          <w:szCs w:val="24"/>
          <w:lang w:eastAsia="ja-JP"/>
        </w:rPr>
        <w:t>xxxx</w:t>
      </w:r>
    </w:p>
    <w:p w14:paraId="74D3B354" w14:textId="14CBD7D7" w:rsidR="00F86A73" w:rsidRPr="004B566C" w:rsidRDefault="009840CD" w:rsidP="004B566C">
      <w:pPr>
        <w:tabs>
          <w:tab w:val="left" w:pos="567"/>
        </w:tabs>
        <w:rPr>
          <w:rFonts w:ascii="Arial" w:hAnsi="Arial" w:cs="Arial"/>
          <w:b/>
          <w:sz w:val="24"/>
        </w:rPr>
      </w:pPr>
      <w:r>
        <w:rPr>
          <w:rFonts w:ascii="Arial" w:hAnsi="Arial" w:cs="Arial"/>
          <w:b/>
          <w:sz w:val="24"/>
        </w:rPr>
        <w:t>Shanghai, 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 xml:space="preserve">June </w:t>
      </w:r>
      <w:r w:rsidR="002834BB">
        <w:rPr>
          <w:rFonts w:ascii="Arial" w:hAnsi="Arial" w:cs="Arial"/>
          <w:b/>
          <w:sz w:val="24"/>
        </w:rPr>
        <w:t>1</w:t>
      </w:r>
      <w:r>
        <w:rPr>
          <w:rFonts w:ascii="Arial" w:hAnsi="Arial" w:cs="Arial"/>
          <w:b/>
          <w:sz w:val="24"/>
        </w:rPr>
        <w:t>7</w:t>
      </w:r>
      <w:r w:rsidR="002834BB">
        <w:rPr>
          <w:rFonts w:ascii="Arial" w:hAnsi="Arial" w:cs="Arial"/>
          <w:b/>
          <w:sz w:val="24"/>
        </w:rPr>
        <w:t>-2</w:t>
      </w:r>
      <w:r>
        <w:rPr>
          <w:rFonts w:ascii="Arial" w:hAnsi="Arial" w:cs="Arial"/>
          <w:b/>
          <w:sz w:val="24"/>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E6D585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7352" w:rsidRPr="00F05C0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5C06" w:rsidRPr="008836AC" w14:paraId="5B66F53A" w14:textId="77777777" w:rsidTr="00871653">
        <w:tc>
          <w:tcPr>
            <w:tcW w:w="2436" w:type="dxa"/>
            <w:shd w:val="clear" w:color="auto" w:fill="auto"/>
          </w:tcPr>
          <w:p w14:paraId="0E6C965F" w14:textId="77777777" w:rsidR="00F05C06" w:rsidRPr="008836AC" w:rsidRDefault="00F05C06" w:rsidP="00F05C0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566713FC" w:rsidR="00F05C06" w:rsidRPr="008836AC" w:rsidRDefault="00F05C06" w:rsidP="00F05C06">
            <w:pPr>
              <w:tabs>
                <w:tab w:val="left" w:pos="567"/>
              </w:tabs>
              <w:spacing w:after="0"/>
              <w:rPr>
                <w:rFonts w:ascii="Arial" w:hAnsi="Arial" w:cs="Arial"/>
              </w:rPr>
            </w:pPr>
            <w:r w:rsidRPr="00BF220C">
              <w:rPr>
                <w:rFonts w:ascii="Arial" w:hAnsi="Arial" w:cs="Arial"/>
              </w:rPr>
              <w:t>UE Conformance - 4Rx handheld UE for low NR bands (&lt;1GHz) and/or 3Tx for NR inter-band UL Carrier Aggregation (CA) and EN-DC</w:t>
            </w:r>
          </w:p>
        </w:tc>
      </w:tr>
      <w:tr w:rsidR="00F05C06" w:rsidRPr="008836AC" w14:paraId="3B7BA5CF" w14:textId="77777777" w:rsidTr="00871653">
        <w:tc>
          <w:tcPr>
            <w:tcW w:w="2436" w:type="dxa"/>
            <w:shd w:val="clear" w:color="auto" w:fill="auto"/>
          </w:tcPr>
          <w:p w14:paraId="17DAA025" w14:textId="77777777" w:rsidR="00F05C06" w:rsidRPr="008836AC" w:rsidRDefault="00F05C06" w:rsidP="00F05C0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B263F3F" w14:textId="77777777" w:rsidR="00F05C06" w:rsidRPr="001D74A5" w:rsidRDefault="00F05C06" w:rsidP="00F05C06">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65553F42" w:rsidR="00F05C06" w:rsidRPr="008836AC" w:rsidRDefault="00F05C06" w:rsidP="00F05C06">
            <w:pPr>
              <w:tabs>
                <w:tab w:val="left" w:pos="567"/>
              </w:tabs>
              <w:spacing w:after="0"/>
              <w:rPr>
                <w:rFonts w:ascii="Arial" w:hAnsi="Arial" w:cs="Arial"/>
              </w:rPr>
            </w:pPr>
            <w:r w:rsidRPr="001D74A5">
              <w:rPr>
                <w:rFonts w:ascii="Arial" w:hAnsi="Arial" w:cs="Arial"/>
              </w:rPr>
              <w:t>No</w:t>
            </w:r>
          </w:p>
        </w:tc>
        <w:tc>
          <w:tcPr>
            <w:tcW w:w="1842" w:type="dxa"/>
          </w:tcPr>
          <w:p w14:paraId="549A9054" w14:textId="77777777" w:rsidR="00F05C06" w:rsidRPr="001D74A5" w:rsidRDefault="00F05C06" w:rsidP="00F05C06">
            <w:pPr>
              <w:tabs>
                <w:tab w:val="left" w:pos="567"/>
              </w:tabs>
              <w:spacing w:after="0"/>
              <w:rPr>
                <w:rFonts w:ascii="Arial" w:hAnsi="Arial" w:cs="Arial"/>
              </w:rPr>
            </w:pPr>
            <w:r w:rsidRPr="001D74A5">
              <w:rPr>
                <w:rFonts w:ascii="Arial" w:hAnsi="Arial" w:cs="Arial"/>
              </w:rPr>
              <w:t xml:space="preserve">Core part: </w:t>
            </w:r>
          </w:p>
          <w:p w14:paraId="4F4E6C8C" w14:textId="489FBFA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2309" w:type="dxa"/>
            <w:gridSpan w:val="2"/>
          </w:tcPr>
          <w:p w14:paraId="36B10A4F" w14:textId="77777777" w:rsidR="00F05C06" w:rsidRPr="001D74A5" w:rsidRDefault="00F05C06" w:rsidP="00F05C06">
            <w:pPr>
              <w:tabs>
                <w:tab w:val="left" w:pos="567"/>
              </w:tabs>
              <w:spacing w:after="0"/>
              <w:rPr>
                <w:rFonts w:ascii="Arial" w:hAnsi="Arial" w:cs="Arial"/>
              </w:rPr>
            </w:pPr>
            <w:r w:rsidRPr="001D74A5">
              <w:rPr>
                <w:rFonts w:ascii="Arial" w:hAnsi="Arial" w:cs="Arial"/>
              </w:rPr>
              <w:t>Performance part:</w:t>
            </w:r>
          </w:p>
          <w:p w14:paraId="3DC7ABB4" w14:textId="40E5438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1653" w:type="dxa"/>
          </w:tcPr>
          <w:p w14:paraId="37C58318" w14:textId="77777777" w:rsidR="00F05C06" w:rsidRPr="001D74A5" w:rsidRDefault="00F05C06" w:rsidP="00F05C06">
            <w:pPr>
              <w:tabs>
                <w:tab w:val="left" w:pos="567"/>
              </w:tabs>
              <w:spacing w:after="0"/>
              <w:rPr>
                <w:rFonts w:ascii="Arial" w:hAnsi="Arial" w:cs="Arial"/>
              </w:rPr>
            </w:pPr>
            <w:r w:rsidRPr="001D74A5">
              <w:rPr>
                <w:rFonts w:ascii="Arial" w:hAnsi="Arial" w:cs="Arial"/>
              </w:rPr>
              <w:t>Testing part:</w:t>
            </w:r>
          </w:p>
          <w:p w14:paraId="6184B75F" w14:textId="2F42FFB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Yes</w:t>
            </w:r>
          </w:p>
        </w:tc>
      </w:tr>
      <w:tr w:rsidR="00F05C06" w:rsidRPr="008836AC" w14:paraId="12B4E9B7" w14:textId="77777777" w:rsidTr="00871653">
        <w:tc>
          <w:tcPr>
            <w:tcW w:w="2436" w:type="dxa"/>
          </w:tcPr>
          <w:p w14:paraId="1194B810" w14:textId="77777777" w:rsidR="00F05C06" w:rsidRPr="008836AC" w:rsidRDefault="00F05C06" w:rsidP="00F05C0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309520D" w:rsidR="00F05C06" w:rsidRPr="008836AC" w:rsidRDefault="00F05C06" w:rsidP="00F05C06">
            <w:pPr>
              <w:tabs>
                <w:tab w:val="left" w:pos="567"/>
              </w:tabs>
              <w:spacing w:after="0"/>
              <w:rPr>
                <w:rFonts w:ascii="Arial" w:hAnsi="Arial" w:cs="Arial"/>
              </w:rPr>
            </w:pPr>
            <w:r w:rsidRPr="00BF220C">
              <w:rPr>
                <w:rFonts w:ascii="Arial" w:hAnsi="Arial" w:cs="Arial"/>
              </w:rPr>
              <w:t>4Rx_low_NR_band_handheld_3Tx_NR_CA_ENDC-UEConTest</w:t>
            </w:r>
          </w:p>
        </w:tc>
      </w:tr>
      <w:tr w:rsidR="00F05C06" w:rsidRPr="008836AC" w14:paraId="5DE04433" w14:textId="77777777" w:rsidTr="00871653">
        <w:tc>
          <w:tcPr>
            <w:tcW w:w="2436" w:type="dxa"/>
          </w:tcPr>
          <w:p w14:paraId="4176DAE9" w14:textId="77777777" w:rsidR="00F05C06" w:rsidRPr="008836AC" w:rsidRDefault="00F05C06" w:rsidP="00F05C0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79D8E06" w:rsidR="00F05C06" w:rsidRPr="008836AC" w:rsidRDefault="00F05C06" w:rsidP="00F05C06">
            <w:pPr>
              <w:tabs>
                <w:tab w:val="left" w:pos="567"/>
              </w:tabs>
              <w:spacing w:after="0"/>
              <w:rPr>
                <w:rFonts w:ascii="Arial" w:hAnsi="Arial" w:cs="Arial"/>
                <w:lang w:eastAsia="ja-JP"/>
              </w:rPr>
            </w:pPr>
            <w:r>
              <w:rPr>
                <w:rFonts w:ascii="Arial" w:eastAsiaTheme="minorEastAsia" w:hAnsi="Arial" w:cs="Arial"/>
                <w:lang w:eastAsia="zh-CN"/>
              </w:rPr>
              <w:t>1020088</w:t>
            </w:r>
          </w:p>
        </w:tc>
      </w:tr>
      <w:tr w:rsidR="00F05C06" w:rsidRPr="008836AC" w14:paraId="2184CB69" w14:textId="77777777" w:rsidTr="00871653">
        <w:tc>
          <w:tcPr>
            <w:tcW w:w="2436" w:type="dxa"/>
          </w:tcPr>
          <w:p w14:paraId="7FA547CB" w14:textId="77777777" w:rsidR="00F05C06" w:rsidRPr="008836AC" w:rsidRDefault="00F05C06" w:rsidP="00F05C0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25E32BA" w:rsidR="00F05C06" w:rsidRPr="008836AC" w:rsidRDefault="00F05C06" w:rsidP="00F05C06">
            <w:pPr>
              <w:tabs>
                <w:tab w:val="left" w:pos="567"/>
              </w:tabs>
              <w:spacing w:after="0"/>
              <w:rPr>
                <w:rFonts w:ascii="Arial" w:hAnsi="Arial" w:cs="Arial"/>
                <w:lang w:eastAsia="ja-JP"/>
              </w:rPr>
            </w:pPr>
            <w:r w:rsidRPr="001D74A5">
              <w:rPr>
                <w:rFonts w:ascii="Arial" w:hAnsi="Arial" w:cs="Arial"/>
                <w:color w:val="0000FF"/>
                <w:u w:val="single"/>
                <w:lang w:eastAsia="ja-JP"/>
              </w:rPr>
              <w:t>RP-23</w:t>
            </w:r>
            <w:r>
              <w:rPr>
                <w:rFonts w:ascii="Arial" w:hAnsi="Arial" w:cs="Arial"/>
                <w:color w:val="0000FF"/>
                <w:u w:val="single"/>
                <w:lang w:eastAsia="ja-JP"/>
              </w:rPr>
              <w:t>3771</w:t>
            </w:r>
          </w:p>
        </w:tc>
      </w:tr>
      <w:tr w:rsidR="00F05C06" w:rsidRPr="008836AC" w14:paraId="0BE4E3F0" w14:textId="77777777" w:rsidTr="00871653">
        <w:tc>
          <w:tcPr>
            <w:tcW w:w="2436" w:type="dxa"/>
          </w:tcPr>
          <w:p w14:paraId="7E7C416D" w14:textId="77777777" w:rsidR="00F05C06" w:rsidRDefault="00F05C06" w:rsidP="00F05C06">
            <w:pPr>
              <w:tabs>
                <w:tab w:val="left" w:pos="567"/>
              </w:tabs>
              <w:spacing w:after="0"/>
              <w:rPr>
                <w:rFonts w:ascii="Arial" w:hAnsi="Arial" w:cs="Arial"/>
                <w:b/>
              </w:rPr>
            </w:pPr>
            <w:r>
              <w:rPr>
                <w:rFonts w:ascii="Arial" w:hAnsi="Arial" w:cs="Arial"/>
                <w:b/>
              </w:rPr>
              <w:t>Target Completion Date</w:t>
            </w:r>
          </w:p>
          <w:p w14:paraId="7FE6F1F9" w14:textId="77777777" w:rsidR="00F05C06" w:rsidRPr="008836AC" w:rsidRDefault="00F05C06" w:rsidP="00F05C06">
            <w:pPr>
              <w:tabs>
                <w:tab w:val="left" w:pos="567"/>
              </w:tabs>
              <w:spacing w:after="0"/>
              <w:rPr>
                <w:rFonts w:ascii="Arial" w:hAnsi="Arial" w:cs="Arial"/>
                <w:b/>
              </w:rPr>
            </w:pPr>
            <w:r>
              <w:rPr>
                <w:rFonts w:ascii="Arial" w:hAnsi="Arial" w:cs="Arial"/>
                <w:b/>
              </w:rPr>
              <w:t>(indicate if changed)</w:t>
            </w:r>
          </w:p>
        </w:tc>
        <w:tc>
          <w:tcPr>
            <w:tcW w:w="1846" w:type="dxa"/>
          </w:tcPr>
          <w:p w14:paraId="13353C75"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7C5D0055"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14FAEF1A"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79B386D1"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203403FF"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068A0FF4"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0B1ABC00" w:rsidR="00F05C06" w:rsidRPr="006A7BCB" w:rsidRDefault="00F05C06" w:rsidP="00F05C0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F05C06">
              <w:rPr>
                <w:rFonts w:ascii="Arial" w:hAnsi="Arial" w:cs="Arial"/>
                <w:kern w:val="2"/>
                <w:sz w:val="21"/>
                <w:szCs w:val="22"/>
                <w:lang w:val="en-US" w:eastAsia="ja-JP"/>
              </w:rPr>
              <w:t>06/2025</w:t>
            </w:r>
          </w:p>
        </w:tc>
      </w:tr>
      <w:tr w:rsidR="00F05C06" w:rsidRPr="008836AC" w14:paraId="2EC56AAA" w14:textId="77777777" w:rsidTr="00871653">
        <w:tc>
          <w:tcPr>
            <w:tcW w:w="2436" w:type="dxa"/>
          </w:tcPr>
          <w:p w14:paraId="67092FF9" w14:textId="77777777" w:rsidR="00F05C06" w:rsidRDefault="00F05C06" w:rsidP="00F05C06">
            <w:pPr>
              <w:tabs>
                <w:tab w:val="left" w:pos="567"/>
              </w:tabs>
              <w:spacing w:after="0"/>
              <w:rPr>
                <w:rFonts w:ascii="Arial" w:hAnsi="Arial" w:cs="Arial"/>
                <w:b/>
              </w:rPr>
            </w:pPr>
            <w:r>
              <w:rPr>
                <w:rFonts w:ascii="Arial" w:hAnsi="Arial" w:cs="Arial"/>
                <w:b/>
              </w:rPr>
              <w:t>Overall Completion level</w:t>
            </w:r>
          </w:p>
        </w:tc>
        <w:tc>
          <w:tcPr>
            <w:tcW w:w="1846" w:type="dxa"/>
          </w:tcPr>
          <w:p w14:paraId="07FB554F"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50047238"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41DACDEE"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021AEE8B"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0B4ACAE0"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4F55B529"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61728127" w14:textId="77777777" w:rsidR="00F05C06" w:rsidRDefault="00F05C06" w:rsidP="00F05C06">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3D3C966B" w:rsidR="00F05C06" w:rsidRPr="006A7BCB" w:rsidRDefault="00F05C06" w:rsidP="00F05C06">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26</w:t>
            </w:r>
            <w:r w:rsidRPr="00561AD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F0BC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453BA1B" w:rsidR="00EF4800" w:rsidRPr="009F0BC2" w:rsidRDefault="009F0BC2" w:rsidP="001A248F">
            <w:pPr>
              <w:tabs>
                <w:tab w:val="left" w:pos="567"/>
              </w:tabs>
              <w:spacing w:after="0"/>
              <w:rPr>
                <w:rFonts w:ascii="Arial" w:eastAsiaTheme="minorEastAsia" w:hAnsi="Arial" w:cs="Arial"/>
                <w:lang w:eastAsia="zh-CN"/>
              </w:rPr>
            </w:pPr>
            <w:r w:rsidRPr="009F0BC2">
              <w:rPr>
                <w:rFonts w:ascii="Arial" w:eastAsiaTheme="minorEastAsia" w:hAnsi="Arial" w:cs="Arial" w:hint="eastAsia"/>
                <w:lang w:eastAsia="zh-CN"/>
              </w:rPr>
              <w:t>R</w:t>
            </w:r>
            <w:r w:rsidRPr="009F0BC2">
              <w:rPr>
                <w:rFonts w:ascii="Arial" w:eastAsiaTheme="minorEastAsia" w:hAnsi="Arial" w:cs="Arial"/>
                <w:lang w:eastAsia="zh-CN"/>
              </w:rPr>
              <w:t>AN 5</w:t>
            </w:r>
          </w:p>
        </w:tc>
      </w:tr>
      <w:tr w:rsidR="009F0BC2" w:rsidRPr="008836AC" w14:paraId="5EF9AD31" w14:textId="77777777" w:rsidTr="009F0BC2">
        <w:tc>
          <w:tcPr>
            <w:tcW w:w="1415" w:type="dxa"/>
            <w:vMerge w:val="restart"/>
            <w:vAlign w:val="center"/>
          </w:tcPr>
          <w:p w14:paraId="589FA298" w14:textId="77777777" w:rsidR="009F0BC2" w:rsidRPr="008836AC" w:rsidRDefault="009F0BC2" w:rsidP="009F0BC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F0BC2" w:rsidRPr="008836AC" w:rsidRDefault="009F0BC2" w:rsidP="009F0BC2">
            <w:pPr>
              <w:tabs>
                <w:tab w:val="left" w:pos="567"/>
              </w:tabs>
              <w:spacing w:after="0"/>
              <w:rPr>
                <w:rFonts w:ascii="Arial" w:hAnsi="Arial" w:cs="Arial"/>
                <w:b/>
              </w:rPr>
            </w:pPr>
            <w:r w:rsidRPr="008836AC">
              <w:rPr>
                <w:rFonts w:ascii="Arial" w:hAnsi="Arial" w:cs="Arial"/>
                <w:b/>
              </w:rPr>
              <w:t>Name</w:t>
            </w:r>
          </w:p>
        </w:tc>
        <w:tc>
          <w:tcPr>
            <w:tcW w:w="7335" w:type="dxa"/>
          </w:tcPr>
          <w:p w14:paraId="127CF618" w14:textId="7FB11E46" w:rsidR="009F0BC2" w:rsidRPr="009F0BC2" w:rsidRDefault="009F0BC2" w:rsidP="009F0BC2">
            <w:pPr>
              <w:tabs>
                <w:tab w:val="left" w:pos="567"/>
              </w:tabs>
              <w:spacing w:after="0"/>
              <w:rPr>
                <w:rFonts w:ascii="Arial" w:hAnsi="Arial" w:cs="Arial"/>
                <w:lang w:eastAsia="ja-JP"/>
              </w:rPr>
            </w:pPr>
            <w:r w:rsidRPr="009F0BC2">
              <w:rPr>
                <w:rFonts w:ascii="Arial" w:eastAsiaTheme="minorEastAsia" w:hAnsi="Arial" w:cs="Arial" w:hint="eastAsia"/>
                <w:lang w:eastAsia="zh-CN"/>
              </w:rPr>
              <w:t>Y</w:t>
            </w:r>
            <w:r w:rsidRPr="009F0BC2">
              <w:rPr>
                <w:rFonts w:ascii="Arial" w:eastAsiaTheme="minorEastAsia" w:hAnsi="Arial" w:cs="Arial"/>
                <w:lang w:eastAsia="zh-CN"/>
              </w:rPr>
              <w:t>aping ZHANG</w:t>
            </w:r>
          </w:p>
        </w:tc>
      </w:tr>
      <w:tr w:rsidR="009F0BC2" w:rsidRPr="008836AC" w14:paraId="36040647" w14:textId="77777777" w:rsidTr="009F0BC2">
        <w:tc>
          <w:tcPr>
            <w:tcW w:w="1415" w:type="dxa"/>
            <w:vMerge/>
          </w:tcPr>
          <w:p w14:paraId="2B760CAA" w14:textId="77777777" w:rsidR="009F0BC2" w:rsidRPr="008836AC" w:rsidRDefault="009F0BC2" w:rsidP="009F0BC2">
            <w:pPr>
              <w:tabs>
                <w:tab w:val="left" w:pos="567"/>
              </w:tabs>
              <w:rPr>
                <w:rFonts w:ascii="Arial" w:hAnsi="Arial" w:cs="Arial"/>
                <w:b/>
              </w:rPr>
            </w:pPr>
          </w:p>
        </w:tc>
        <w:tc>
          <w:tcPr>
            <w:tcW w:w="1336" w:type="dxa"/>
          </w:tcPr>
          <w:p w14:paraId="6AD0A3C2" w14:textId="77777777" w:rsidR="009F0BC2" w:rsidRPr="008836AC" w:rsidRDefault="009F0BC2" w:rsidP="009F0BC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8E3571E" w:rsidR="009F0BC2" w:rsidRPr="008836AC" w:rsidRDefault="009F0BC2" w:rsidP="009F0BC2">
            <w:pPr>
              <w:tabs>
                <w:tab w:val="left" w:pos="567"/>
              </w:tabs>
              <w:spacing w:after="0"/>
              <w:rPr>
                <w:rFonts w:ascii="Arial" w:hAnsi="Arial" w:cs="Arial"/>
                <w:lang w:eastAsia="ja-JP"/>
              </w:rPr>
            </w:pPr>
            <w:r w:rsidRPr="001D74A5">
              <w:rPr>
                <w:rFonts w:ascii="Arial" w:eastAsiaTheme="minorEastAsia" w:hAnsi="Arial" w:cs="Arial"/>
                <w:lang w:eastAsia="zh-CN"/>
              </w:rPr>
              <w:t>Huawei</w:t>
            </w:r>
          </w:p>
        </w:tc>
      </w:tr>
      <w:tr w:rsidR="009F0BC2" w:rsidRPr="008836AC" w14:paraId="588EE5C8" w14:textId="77777777" w:rsidTr="009F0BC2">
        <w:tc>
          <w:tcPr>
            <w:tcW w:w="1415" w:type="dxa"/>
            <w:vMerge/>
          </w:tcPr>
          <w:p w14:paraId="5371B18D" w14:textId="77777777" w:rsidR="009F0BC2" w:rsidRPr="008836AC" w:rsidRDefault="009F0BC2" w:rsidP="009F0BC2">
            <w:pPr>
              <w:tabs>
                <w:tab w:val="left" w:pos="567"/>
              </w:tabs>
              <w:rPr>
                <w:rFonts w:ascii="Arial" w:hAnsi="Arial" w:cs="Arial"/>
                <w:b/>
              </w:rPr>
            </w:pPr>
          </w:p>
        </w:tc>
        <w:tc>
          <w:tcPr>
            <w:tcW w:w="1336" w:type="dxa"/>
          </w:tcPr>
          <w:p w14:paraId="4BB54D4E" w14:textId="77777777" w:rsidR="009F0BC2" w:rsidRPr="008836AC" w:rsidRDefault="009F0BC2" w:rsidP="009F0BC2">
            <w:pPr>
              <w:tabs>
                <w:tab w:val="left" w:pos="567"/>
              </w:tabs>
              <w:spacing w:after="0"/>
              <w:rPr>
                <w:rFonts w:ascii="Arial" w:hAnsi="Arial" w:cs="Arial"/>
                <w:b/>
              </w:rPr>
            </w:pPr>
            <w:r w:rsidRPr="008836AC">
              <w:rPr>
                <w:rFonts w:ascii="Arial" w:hAnsi="Arial" w:cs="Arial"/>
                <w:b/>
              </w:rPr>
              <w:t>Email</w:t>
            </w:r>
          </w:p>
        </w:tc>
        <w:tc>
          <w:tcPr>
            <w:tcW w:w="7335" w:type="dxa"/>
          </w:tcPr>
          <w:p w14:paraId="0563966F" w14:textId="5492051F" w:rsidR="009F0BC2" w:rsidRPr="008836AC" w:rsidRDefault="009F0BC2" w:rsidP="009F0BC2">
            <w:pPr>
              <w:tabs>
                <w:tab w:val="left" w:pos="567"/>
              </w:tabs>
              <w:spacing w:after="0"/>
              <w:rPr>
                <w:rFonts w:ascii="Arial" w:hAnsi="Arial" w:cs="Arial"/>
              </w:rPr>
            </w:pPr>
            <w:r>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B380FF4" w14:textId="31B16CD9" w:rsidR="007948D7" w:rsidRPr="007948D7" w:rsidRDefault="00815869" w:rsidP="007948D7">
      <w:pPr>
        <w:pStyle w:val="4"/>
        <w:rPr>
          <w:lang w:eastAsia="ja-JP"/>
        </w:rPr>
      </w:pPr>
      <w:r>
        <w:rPr>
          <w:lang w:eastAsia="ja-JP"/>
        </w:rPr>
        <w:t>2.5.1</w:t>
      </w:r>
      <w:r>
        <w:rPr>
          <w:lang w:eastAsia="ja-JP"/>
        </w:rPr>
        <w:tab/>
        <w:t>Agreements</w:t>
      </w:r>
    </w:p>
    <w:p w14:paraId="737D4CFA" w14:textId="75DEDFB3" w:rsidR="007A6FF5" w:rsidRPr="00242952" w:rsidRDefault="007A6FF5" w:rsidP="007A6FF5">
      <w:pPr>
        <w:spacing w:after="120"/>
        <w:rPr>
          <w:rFonts w:ascii="Arial" w:eastAsiaTheme="minorEastAsia" w:hAnsi="Arial" w:cs="Arial"/>
          <w:lang w:eastAsia="zh-CN"/>
        </w:rPr>
      </w:pPr>
      <w:r>
        <w:rPr>
          <w:rFonts w:ascii="Arial" w:eastAsiaTheme="minorEastAsia" w:hAnsi="Arial" w:cs="Arial"/>
          <w:lang w:eastAsia="zh-CN"/>
        </w:rPr>
        <w:t>The work plan was updated in [1]</w:t>
      </w:r>
      <w:r>
        <w:rPr>
          <w:rFonts w:ascii="Arial" w:eastAsiaTheme="minorEastAsia" w:hAnsi="Arial" w:cs="Arial"/>
          <w:lang w:eastAsia="zh-CN"/>
        </w:rPr>
        <w:t xml:space="preserve"> based on RAN5#103 meeting output</w:t>
      </w:r>
      <w:r>
        <w:rPr>
          <w:rFonts w:ascii="Arial" w:eastAsiaTheme="minorEastAsia" w:hAnsi="Arial" w:cs="Arial"/>
          <w:lang w:eastAsia="zh-CN"/>
        </w:rPr>
        <w:t>.</w:t>
      </w:r>
    </w:p>
    <w:p w14:paraId="068BCC2D" w14:textId="20B7EE27" w:rsidR="00D52491" w:rsidRPr="00D52491" w:rsidRDefault="00D52491" w:rsidP="006944FE">
      <w:pPr>
        <w:spacing w:after="120"/>
        <w:rPr>
          <w:rFonts w:ascii="Arial" w:eastAsiaTheme="minorEastAsia" w:hAnsi="Arial" w:cs="Arial"/>
          <w:lang w:eastAsia="zh-CN"/>
        </w:rPr>
      </w:pPr>
      <w:r w:rsidRPr="00D52491">
        <w:rPr>
          <w:rFonts w:ascii="Arial" w:eastAsiaTheme="minorEastAsia" w:hAnsi="Arial" w:cs="Arial"/>
          <w:lang w:eastAsia="zh-CN"/>
        </w:rPr>
        <w:t>22 CRs are agreed</w:t>
      </w:r>
      <w:r w:rsidR="005C2E0A">
        <w:rPr>
          <w:rFonts w:ascii="Arial" w:eastAsiaTheme="minorEastAsia" w:hAnsi="Arial" w:cs="Arial"/>
          <w:lang w:eastAsia="zh-CN"/>
        </w:rPr>
        <w:t xml:space="preserve"> </w:t>
      </w:r>
      <w:r w:rsidR="005C2E0A">
        <w:rPr>
          <w:rFonts w:ascii="Arial" w:eastAsiaTheme="minorEastAsia" w:hAnsi="Arial" w:cs="Arial" w:hint="eastAsia"/>
          <w:lang w:eastAsia="zh-CN"/>
        </w:rPr>
        <w:t>t</w:t>
      </w:r>
      <w:r w:rsidR="005C2E0A">
        <w:rPr>
          <w:rFonts w:ascii="Arial" w:eastAsiaTheme="minorEastAsia" w:hAnsi="Arial" w:cs="Arial"/>
          <w:lang w:eastAsia="zh-CN"/>
        </w:rPr>
        <w:t xml:space="preserve">o </w:t>
      </w:r>
      <w:r w:rsidR="005C2E0A">
        <w:rPr>
          <w:rFonts w:ascii="Arial" w:eastAsiaTheme="minorEastAsia" w:hAnsi="Arial" w:cs="Arial" w:hint="eastAsia"/>
          <w:lang w:eastAsia="zh-CN"/>
        </w:rPr>
        <w:t>add</w:t>
      </w:r>
      <w:r w:rsidR="005C2E0A">
        <w:rPr>
          <w:rFonts w:ascii="Arial" w:eastAsiaTheme="minorEastAsia" w:hAnsi="Arial" w:cs="Arial"/>
          <w:lang w:eastAsia="zh-CN"/>
        </w:rPr>
        <w:t xml:space="preserve"> test cases for inter-band NR UL CA/EN-DC with </w:t>
      </w:r>
      <w:r w:rsidR="005C2E0A" w:rsidRPr="00D52491">
        <w:rPr>
          <w:rFonts w:ascii="Arial" w:eastAsiaTheme="minorEastAsia" w:hAnsi="Arial" w:cs="Arial"/>
          <w:lang w:eastAsia="zh-CN"/>
        </w:rPr>
        <w:t>3Tx</w:t>
      </w:r>
      <w:r w:rsidRPr="00D52491">
        <w:rPr>
          <w:rFonts w:ascii="Arial" w:eastAsiaTheme="minorEastAsia" w:hAnsi="Arial" w:cs="Arial"/>
          <w:lang w:eastAsia="zh-CN"/>
        </w:rPr>
        <w:t>.</w:t>
      </w:r>
      <w:r w:rsidR="008F24FF">
        <w:rPr>
          <w:rFonts w:ascii="Arial" w:eastAsiaTheme="minorEastAsia" w:hAnsi="Arial" w:cs="Arial"/>
          <w:lang w:eastAsia="zh-CN"/>
        </w:rPr>
        <w:t xml:space="preserve"> The detailed progress as below:</w:t>
      </w:r>
    </w:p>
    <w:p w14:paraId="4EE0F077" w14:textId="1647D216" w:rsidR="00AE2076" w:rsidRDefault="00AE2076" w:rsidP="006944FE">
      <w:pPr>
        <w:pStyle w:val="aff7"/>
        <w:numPr>
          <w:ilvl w:val="0"/>
          <w:numId w:val="19"/>
        </w:numPr>
        <w:spacing w:after="120"/>
        <w:ind w:leftChars="0"/>
        <w:rPr>
          <w:rFonts w:ascii="Arial" w:eastAsiaTheme="minorEastAsia" w:hAnsi="Arial" w:cs="Arial"/>
          <w:kern w:val="0"/>
          <w:sz w:val="20"/>
          <w:szCs w:val="20"/>
          <w:lang w:val="en-GB" w:eastAsia="zh-CN"/>
        </w:rPr>
      </w:pPr>
      <w:r>
        <w:rPr>
          <w:rFonts w:ascii="Arial" w:eastAsiaTheme="minorEastAsia" w:hAnsi="Arial" w:cs="Arial" w:hint="eastAsia"/>
          <w:kern w:val="0"/>
          <w:sz w:val="20"/>
          <w:szCs w:val="20"/>
          <w:lang w:val="en-GB" w:eastAsia="zh-CN"/>
        </w:rPr>
        <w:t>[</w:t>
      </w:r>
      <w:r>
        <w:rPr>
          <w:rFonts w:ascii="Arial" w:eastAsiaTheme="minorEastAsia" w:hAnsi="Arial" w:cs="Arial"/>
          <w:kern w:val="0"/>
          <w:sz w:val="20"/>
          <w:szCs w:val="20"/>
          <w:lang w:val="en-GB" w:eastAsia="zh-CN"/>
        </w:rPr>
        <w:t>2] introduced new TE connection and UE diagram for 3Tx</w:t>
      </w:r>
    </w:p>
    <w:p w14:paraId="5C5342A6" w14:textId="5AF79871" w:rsidR="00AE2076" w:rsidRDefault="008F24FF" w:rsidP="006944FE">
      <w:pPr>
        <w:pStyle w:val="aff7"/>
        <w:numPr>
          <w:ilvl w:val="0"/>
          <w:numId w:val="19"/>
        </w:numPr>
        <w:spacing w:after="120"/>
        <w:ind w:leftChars="0"/>
        <w:rPr>
          <w:rFonts w:ascii="Arial" w:eastAsiaTheme="minorEastAsia" w:hAnsi="Arial" w:cs="Arial"/>
          <w:kern w:val="0"/>
          <w:sz w:val="20"/>
          <w:szCs w:val="20"/>
          <w:lang w:val="en-GB" w:eastAsia="zh-CN"/>
        </w:rPr>
      </w:pPr>
      <w:r>
        <w:rPr>
          <w:rFonts w:ascii="Arial" w:eastAsiaTheme="minorEastAsia" w:hAnsi="Arial" w:cs="Arial" w:hint="eastAsia"/>
          <w:kern w:val="0"/>
          <w:sz w:val="20"/>
          <w:szCs w:val="20"/>
          <w:lang w:val="en-GB" w:eastAsia="zh-CN"/>
        </w:rPr>
        <w:t>[</w:t>
      </w:r>
      <w:r>
        <w:rPr>
          <w:rFonts w:ascii="Arial" w:eastAsiaTheme="minorEastAsia" w:hAnsi="Arial" w:cs="Arial"/>
          <w:kern w:val="0"/>
          <w:sz w:val="20"/>
          <w:szCs w:val="20"/>
          <w:lang w:val="en-GB" w:eastAsia="zh-CN"/>
        </w:rPr>
        <w:t xml:space="preserve">3] introduced the necessary PICS for defining the applicability of 3Tx </w:t>
      </w:r>
      <w:r>
        <w:rPr>
          <w:rFonts w:ascii="Arial" w:eastAsiaTheme="minorEastAsia" w:hAnsi="Arial" w:cs="Arial" w:hint="eastAsia"/>
          <w:kern w:val="0"/>
          <w:sz w:val="20"/>
          <w:szCs w:val="20"/>
          <w:lang w:val="en-GB" w:eastAsia="zh-CN"/>
        </w:rPr>
        <w:t>test</w:t>
      </w:r>
      <w:r>
        <w:rPr>
          <w:rFonts w:ascii="Arial" w:eastAsiaTheme="minorEastAsia" w:hAnsi="Arial" w:cs="Arial"/>
          <w:kern w:val="0"/>
          <w:sz w:val="20"/>
          <w:szCs w:val="20"/>
          <w:lang w:val="en-GB" w:eastAsia="zh-CN"/>
        </w:rPr>
        <w:t xml:space="preserve"> </w:t>
      </w:r>
      <w:r>
        <w:rPr>
          <w:rFonts w:ascii="Arial" w:eastAsiaTheme="minorEastAsia" w:hAnsi="Arial" w:cs="Arial" w:hint="eastAsia"/>
          <w:kern w:val="0"/>
          <w:sz w:val="20"/>
          <w:szCs w:val="20"/>
          <w:lang w:val="en-GB" w:eastAsia="zh-CN"/>
        </w:rPr>
        <w:t>cases</w:t>
      </w:r>
    </w:p>
    <w:p w14:paraId="2A3C1748" w14:textId="79312F89" w:rsidR="00D52491" w:rsidRDefault="00AE2076" w:rsidP="006944FE">
      <w:pPr>
        <w:pStyle w:val="aff7"/>
        <w:numPr>
          <w:ilvl w:val="0"/>
          <w:numId w:val="19"/>
        </w:numPr>
        <w:spacing w:after="120"/>
        <w:ind w:leftChars="0"/>
        <w:rPr>
          <w:rFonts w:ascii="Arial" w:eastAsiaTheme="minorEastAsia" w:hAnsi="Arial" w:cs="Arial"/>
          <w:kern w:val="0"/>
          <w:sz w:val="20"/>
          <w:szCs w:val="20"/>
          <w:lang w:val="en-GB" w:eastAsia="zh-CN"/>
        </w:rPr>
      </w:pPr>
      <w:r w:rsidRPr="00AE2076">
        <w:rPr>
          <w:rFonts w:ascii="Arial" w:eastAsiaTheme="minorEastAsia" w:hAnsi="Arial" w:cs="Arial"/>
          <w:kern w:val="0"/>
          <w:sz w:val="20"/>
          <w:szCs w:val="20"/>
          <w:lang w:val="en-GB" w:eastAsia="zh-CN"/>
        </w:rPr>
        <w:t>[</w:t>
      </w:r>
      <w:r w:rsidR="008F24FF">
        <w:rPr>
          <w:rFonts w:ascii="Arial" w:eastAsiaTheme="minorEastAsia" w:hAnsi="Arial" w:cs="Arial"/>
          <w:kern w:val="0"/>
          <w:sz w:val="20"/>
          <w:szCs w:val="20"/>
          <w:lang w:val="en-GB" w:eastAsia="zh-CN"/>
        </w:rPr>
        <w:t>4</w:t>
      </w:r>
      <w:r w:rsidRPr="00AE2076">
        <w:rPr>
          <w:rFonts w:ascii="Arial" w:eastAsiaTheme="minorEastAsia" w:hAnsi="Arial" w:cs="Arial"/>
          <w:kern w:val="0"/>
          <w:sz w:val="20"/>
          <w:szCs w:val="20"/>
          <w:lang w:val="en-GB" w:eastAsia="zh-CN"/>
        </w:rPr>
        <w:t>] ~ [</w:t>
      </w:r>
      <w:r w:rsidR="008F24FF">
        <w:rPr>
          <w:rFonts w:ascii="Arial" w:eastAsiaTheme="minorEastAsia" w:hAnsi="Arial" w:cs="Arial"/>
          <w:kern w:val="0"/>
          <w:sz w:val="20"/>
          <w:szCs w:val="20"/>
          <w:lang w:val="en-GB" w:eastAsia="zh-CN"/>
        </w:rPr>
        <w:t>12</w:t>
      </w:r>
      <w:r w:rsidRPr="00AE2076">
        <w:rPr>
          <w:rFonts w:ascii="Arial" w:eastAsiaTheme="minorEastAsia" w:hAnsi="Arial" w:cs="Arial"/>
          <w:kern w:val="0"/>
          <w:sz w:val="20"/>
          <w:szCs w:val="20"/>
          <w:lang w:val="en-GB" w:eastAsia="zh-CN"/>
        </w:rPr>
        <w:t>]</w:t>
      </w:r>
      <w:r w:rsidR="008F24FF">
        <w:rPr>
          <w:rFonts w:ascii="Arial" w:eastAsiaTheme="minorEastAsia" w:hAnsi="Arial" w:cs="Arial"/>
          <w:kern w:val="0"/>
          <w:sz w:val="20"/>
          <w:szCs w:val="20"/>
          <w:lang w:val="en-GB" w:eastAsia="zh-CN"/>
        </w:rPr>
        <w:t xml:space="preserve"> introduced several test cases for inter-band CA with 3Tx</w:t>
      </w:r>
      <w:r w:rsidR="00574118">
        <w:rPr>
          <w:rFonts w:ascii="Arial" w:eastAsiaTheme="minorEastAsia" w:hAnsi="Arial" w:cs="Arial"/>
          <w:kern w:val="0"/>
          <w:sz w:val="20"/>
          <w:szCs w:val="20"/>
          <w:lang w:val="en-GB" w:eastAsia="zh-CN"/>
        </w:rPr>
        <w:t xml:space="preserve">, along with test applicability [19] and </w:t>
      </w:r>
      <w:r w:rsidR="007948D7">
        <w:rPr>
          <w:rFonts w:ascii="Arial" w:eastAsiaTheme="minorEastAsia" w:hAnsi="Arial" w:cs="Arial"/>
          <w:kern w:val="0"/>
          <w:sz w:val="20"/>
          <w:szCs w:val="20"/>
          <w:lang w:val="en-GB" w:eastAsia="zh-CN"/>
        </w:rPr>
        <w:t>TP analysis [20]</w:t>
      </w:r>
      <w:r w:rsidR="00574118">
        <w:rPr>
          <w:rFonts w:ascii="Arial" w:eastAsiaTheme="minorEastAsia" w:hAnsi="Arial" w:cs="Arial"/>
          <w:kern w:val="0"/>
          <w:sz w:val="20"/>
          <w:szCs w:val="20"/>
          <w:lang w:val="en-GB" w:eastAsia="zh-CN"/>
        </w:rPr>
        <w:t xml:space="preserve"> ~</w:t>
      </w:r>
      <w:r w:rsidR="007948D7">
        <w:rPr>
          <w:rFonts w:ascii="Arial" w:eastAsiaTheme="minorEastAsia" w:hAnsi="Arial" w:cs="Arial"/>
          <w:kern w:val="0"/>
          <w:sz w:val="20"/>
          <w:szCs w:val="20"/>
          <w:lang w:val="en-GB" w:eastAsia="zh-CN"/>
        </w:rPr>
        <w:t xml:space="preserve"> [21]</w:t>
      </w:r>
    </w:p>
    <w:p w14:paraId="7A21972A" w14:textId="236B58AB" w:rsidR="008F24FF" w:rsidRDefault="008F24FF" w:rsidP="006944FE">
      <w:pPr>
        <w:pStyle w:val="aff7"/>
        <w:numPr>
          <w:ilvl w:val="0"/>
          <w:numId w:val="19"/>
        </w:numPr>
        <w:spacing w:after="120"/>
        <w:ind w:leftChars="0"/>
        <w:rPr>
          <w:rFonts w:ascii="Arial" w:eastAsiaTheme="minorEastAsia" w:hAnsi="Arial" w:cs="Arial"/>
          <w:kern w:val="0"/>
          <w:sz w:val="20"/>
          <w:szCs w:val="20"/>
          <w:lang w:val="en-GB" w:eastAsia="zh-CN"/>
        </w:rPr>
      </w:pPr>
      <w:r w:rsidRPr="00AE2076">
        <w:rPr>
          <w:rFonts w:ascii="Arial" w:eastAsiaTheme="minorEastAsia" w:hAnsi="Arial" w:cs="Arial"/>
          <w:kern w:val="0"/>
          <w:sz w:val="20"/>
          <w:szCs w:val="20"/>
          <w:lang w:val="en-GB" w:eastAsia="zh-CN"/>
        </w:rPr>
        <w:t>[</w:t>
      </w:r>
      <w:r>
        <w:rPr>
          <w:rFonts w:ascii="Arial" w:eastAsiaTheme="minorEastAsia" w:hAnsi="Arial" w:cs="Arial"/>
          <w:kern w:val="0"/>
          <w:sz w:val="20"/>
          <w:szCs w:val="20"/>
          <w:lang w:val="en-GB" w:eastAsia="zh-CN"/>
        </w:rPr>
        <w:t>13</w:t>
      </w:r>
      <w:r w:rsidRPr="00AE2076">
        <w:rPr>
          <w:rFonts w:ascii="Arial" w:eastAsiaTheme="minorEastAsia" w:hAnsi="Arial" w:cs="Arial"/>
          <w:kern w:val="0"/>
          <w:sz w:val="20"/>
          <w:szCs w:val="20"/>
          <w:lang w:val="en-GB" w:eastAsia="zh-CN"/>
        </w:rPr>
        <w:t>] ~ [</w:t>
      </w:r>
      <w:r>
        <w:rPr>
          <w:rFonts w:ascii="Arial" w:eastAsiaTheme="minorEastAsia" w:hAnsi="Arial" w:cs="Arial"/>
          <w:kern w:val="0"/>
          <w:sz w:val="20"/>
          <w:szCs w:val="20"/>
          <w:lang w:val="en-GB" w:eastAsia="zh-CN"/>
        </w:rPr>
        <w:t>18</w:t>
      </w:r>
      <w:r w:rsidRPr="00AE2076">
        <w:rPr>
          <w:rFonts w:ascii="Arial" w:eastAsiaTheme="minorEastAsia" w:hAnsi="Arial" w:cs="Arial"/>
          <w:kern w:val="0"/>
          <w:sz w:val="20"/>
          <w:szCs w:val="20"/>
          <w:lang w:val="en-GB" w:eastAsia="zh-CN"/>
        </w:rPr>
        <w:t>]</w:t>
      </w:r>
      <w:r>
        <w:rPr>
          <w:rFonts w:ascii="Arial" w:eastAsiaTheme="minorEastAsia" w:hAnsi="Arial" w:cs="Arial"/>
          <w:kern w:val="0"/>
          <w:sz w:val="20"/>
          <w:szCs w:val="20"/>
          <w:lang w:val="en-GB" w:eastAsia="zh-CN"/>
        </w:rPr>
        <w:t xml:space="preserve"> introduced several test cases for inter-band EN-DC with 3Tx</w:t>
      </w:r>
      <w:r w:rsidR="00574118">
        <w:rPr>
          <w:rFonts w:ascii="Arial" w:eastAsiaTheme="minorEastAsia" w:hAnsi="Arial" w:cs="Arial"/>
          <w:kern w:val="0"/>
          <w:sz w:val="20"/>
          <w:szCs w:val="20"/>
          <w:lang w:val="en-GB" w:eastAsia="zh-CN"/>
        </w:rPr>
        <w:t>, along with</w:t>
      </w:r>
      <w:r w:rsidR="007948D7" w:rsidRPr="007948D7">
        <w:rPr>
          <w:rFonts w:ascii="Arial" w:eastAsiaTheme="minorEastAsia" w:hAnsi="Arial" w:cs="Arial"/>
          <w:kern w:val="0"/>
          <w:sz w:val="20"/>
          <w:szCs w:val="20"/>
          <w:lang w:val="en-GB" w:eastAsia="zh-CN"/>
        </w:rPr>
        <w:t xml:space="preserve"> </w:t>
      </w:r>
      <w:r w:rsidR="00574118">
        <w:rPr>
          <w:rFonts w:ascii="Arial" w:eastAsiaTheme="minorEastAsia" w:hAnsi="Arial" w:cs="Arial"/>
          <w:kern w:val="0"/>
          <w:sz w:val="20"/>
          <w:szCs w:val="20"/>
          <w:lang w:val="en-GB" w:eastAsia="zh-CN"/>
        </w:rPr>
        <w:t>test applicability [19] and</w:t>
      </w:r>
      <w:r w:rsidR="007948D7">
        <w:rPr>
          <w:rFonts w:ascii="Arial" w:eastAsiaTheme="minorEastAsia" w:hAnsi="Arial" w:cs="Arial"/>
          <w:kern w:val="0"/>
          <w:sz w:val="20"/>
          <w:szCs w:val="20"/>
          <w:lang w:val="en-GB" w:eastAsia="zh-CN"/>
        </w:rPr>
        <w:t xml:space="preserve"> TP analysis [22]</w:t>
      </w:r>
      <w:r w:rsidR="00574118">
        <w:rPr>
          <w:rFonts w:ascii="Arial" w:eastAsiaTheme="minorEastAsia" w:hAnsi="Arial" w:cs="Arial"/>
          <w:kern w:val="0"/>
          <w:sz w:val="20"/>
          <w:szCs w:val="20"/>
          <w:lang w:val="en-GB" w:eastAsia="zh-CN"/>
        </w:rPr>
        <w:t xml:space="preserve"> ~</w:t>
      </w:r>
      <w:r w:rsidR="007948D7">
        <w:rPr>
          <w:rFonts w:ascii="Arial" w:eastAsiaTheme="minorEastAsia" w:hAnsi="Arial" w:cs="Arial"/>
          <w:kern w:val="0"/>
          <w:sz w:val="20"/>
          <w:szCs w:val="20"/>
          <w:lang w:val="en-GB" w:eastAsia="zh-CN"/>
        </w:rPr>
        <w:t xml:space="preserve"> [23]</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658BB8E" w14:textId="77777777" w:rsidR="005C2E0A" w:rsidRPr="001D74A5" w:rsidRDefault="005C2E0A" w:rsidP="005C2E0A">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7520160B" w14:textId="09A7BE28" w:rsidR="005C2E0A" w:rsidRDefault="005C2E0A" w:rsidP="005C2E0A">
      <w:pPr>
        <w:pStyle w:val="aff7"/>
        <w:numPr>
          <w:ilvl w:val="0"/>
          <w:numId w:val="20"/>
        </w:numPr>
        <w:snapToGrid w:val="0"/>
        <w:ind w:leftChars="0"/>
        <w:rPr>
          <w:rFonts w:ascii="Arial" w:eastAsia="Yu Mincho" w:hAnsi="Arial" w:cs="Arial"/>
          <w:bCs/>
        </w:rPr>
      </w:pPr>
      <w:r w:rsidRPr="001D74A5">
        <w:rPr>
          <w:rFonts w:ascii="Arial" w:eastAsia="Yu Mincho" w:hAnsi="Arial" w:cs="Arial"/>
          <w:bCs/>
        </w:rPr>
        <w:t>R5-</w:t>
      </w:r>
      <w:r w:rsidR="00F9432F">
        <w:rPr>
          <w:rFonts w:ascii="Arial" w:eastAsia="Yu Mincho" w:hAnsi="Arial" w:cs="Arial"/>
          <w:bCs/>
        </w:rPr>
        <w:t>242849</w:t>
      </w:r>
      <w:r w:rsidRPr="001D74A5">
        <w:rPr>
          <w:rFonts w:ascii="Arial" w:eastAsia="Yu Mincho" w:hAnsi="Arial" w:cs="Arial"/>
          <w:bCs/>
        </w:rPr>
        <w:tab/>
      </w:r>
      <w:r w:rsidRPr="002F369E">
        <w:rPr>
          <w:rFonts w:ascii="Arial" w:eastAsia="Yu Mincho" w:hAnsi="Arial" w:cs="Arial"/>
          <w:bCs/>
        </w:rPr>
        <w:t>WP UE Conformance - 4Rx handheld UE for low NR bands (&lt;1GHz) and/or 3Tx for NR inter-band UL Carrier Aggregation (CA) and EN-DC</w:t>
      </w:r>
      <w:r w:rsidRPr="001D74A5">
        <w:rPr>
          <w:rFonts w:ascii="Arial" w:eastAsia="Yu Mincho" w:hAnsi="Arial" w:cs="Arial"/>
          <w:bCs/>
        </w:rPr>
        <w:tab/>
        <w:t>Huawei, HiSilicon</w:t>
      </w:r>
    </w:p>
    <w:p w14:paraId="2915F155" w14:textId="4AED775D" w:rsidR="005C2E0A" w:rsidRDefault="005C2E0A" w:rsidP="005C2E0A">
      <w:pPr>
        <w:snapToGrid w:val="0"/>
        <w:rPr>
          <w:rFonts w:ascii="Arial" w:eastAsiaTheme="minorEastAsia" w:hAnsi="Arial" w:cs="Arial"/>
          <w:b/>
        </w:rPr>
      </w:pPr>
    </w:p>
    <w:p w14:paraId="5C427CF3" w14:textId="2E4D36E8" w:rsidR="00D24C4D" w:rsidRPr="001D74A5" w:rsidRDefault="00D24C4D" w:rsidP="00D24C4D">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08</w:t>
      </w:r>
      <w:r w:rsidRPr="001D74A5">
        <w:rPr>
          <w:rFonts w:ascii="Arial" w:eastAsiaTheme="minorEastAsia" w:hAnsi="Arial" w:cs="Arial"/>
          <w:b/>
        </w:rPr>
        <w:t>-1 CRs</w:t>
      </w:r>
    </w:p>
    <w:p w14:paraId="7DC06817" w14:textId="2430A08A" w:rsidR="00D24C4D" w:rsidRPr="001D74A5" w:rsidRDefault="00D24C4D" w:rsidP="00D24C4D">
      <w:pPr>
        <w:pStyle w:val="aff7"/>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sidR="001253C0">
        <w:rPr>
          <w:rFonts w:ascii="Arial" w:eastAsia="Yu Mincho" w:hAnsi="Arial" w:cs="Arial"/>
          <w:bCs/>
        </w:rPr>
        <w:t>2919</w:t>
      </w:r>
      <w:r w:rsidRPr="001D74A5">
        <w:tab/>
      </w:r>
      <w:r w:rsidR="001253C0" w:rsidRPr="001253C0">
        <w:rPr>
          <w:rFonts w:ascii="Arial" w:eastAsia="Yu Mincho" w:hAnsi="Arial" w:cs="Arial"/>
          <w:bCs/>
        </w:rPr>
        <w:t>Addition of TE and UE connection diagram for 3Tx NR CA and EN-DC</w:t>
      </w:r>
      <w:r w:rsidR="001253C0">
        <w:rPr>
          <w:rFonts w:ascii="Arial" w:eastAsia="Yu Mincho" w:hAnsi="Arial" w:cs="Arial"/>
          <w:bCs/>
        </w:rPr>
        <w:tab/>
      </w:r>
      <w:r w:rsidRPr="001D74A5">
        <w:rPr>
          <w:rFonts w:ascii="Arial" w:eastAsia="Yu Mincho" w:hAnsi="Arial" w:cs="Arial"/>
          <w:bCs/>
        </w:rPr>
        <w:t>Huawei, HiSilicon</w:t>
      </w:r>
    </w:p>
    <w:p w14:paraId="13090647" w14:textId="5966372F" w:rsidR="00D24C4D" w:rsidRDefault="00D24C4D" w:rsidP="005C2E0A">
      <w:pPr>
        <w:snapToGrid w:val="0"/>
        <w:rPr>
          <w:rFonts w:ascii="Arial" w:eastAsiaTheme="minorEastAsia" w:hAnsi="Arial" w:cs="Arial"/>
          <w:b/>
          <w:lang w:val="en-US"/>
        </w:rPr>
      </w:pPr>
    </w:p>
    <w:p w14:paraId="19AA3CD1" w14:textId="6BB57916" w:rsidR="00D24C4D" w:rsidRPr="001D74A5" w:rsidRDefault="00D24C4D" w:rsidP="00D24C4D">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08</w:t>
      </w:r>
      <w:r w:rsidRPr="001D74A5">
        <w:rPr>
          <w:rFonts w:ascii="Arial" w:eastAsiaTheme="minorEastAsia" w:hAnsi="Arial" w:cs="Arial"/>
          <w:b/>
        </w:rPr>
        <w:t>-</w:t>
      </w:r>
      <w:r>
        <w:rPr>
          <w:rFonts w:ascii="Arial" w:eastAsiaTheme="minorEastAsia" w:hAnsi="Arial" w:cs="Arial"/>
          <w:b/>
        </w:rPr>
        <w:t>2</w:t>
      </w:r>
      <w:r w:rsidRPr="001D74A5">
        <w:rPr>
          <w:rFonts w:ascii="Arial" w:eastAsiaTheme="minorEastAsia" w:hAnsi="Arial" w:cs="Arial"/>
          <w:b/>
        </w:rPr>
        <w:t xml:space="preserve"> CRs</w:t>
      </w:r>
    </w:p>
    <w:p w14:paraId="32EBD30D" w14:textId="45F7300B" w:rsidR="00D24C4D" w:rsidRPr="001D74A5" w:rsidRDefault="00D24C4D" w:rsidP="00D24C4D">
      <w:pPr>
        <w:pStyle w:val="aff7"/>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sidR="001253C0">
        <w:rPr>
          <w:rFonts w:ascii="Arial" w:eastAsia="Yu Mincho" w:hAnsi="Arial" w:cs="Arial"/>
          <w:bCs/>
        </w:rPr>
        <w:t>3606</w:t>
      </w:r>
      <w:r w:rsidRPr="001D74A5">
        <w:tab/>
      </w:r>
      <w:r w:rsidR="001253C0" w:rsidRPr="001253C0">
        <w:rPr>
          <w:rFonts w:ascii="Arial" w:eastAsia="Yu Mincho" w:hAnsi="Arial" w:cs="Arial"/>
          <w:bCs/>
        </w:rPr>
        <w:t>Addition of physical layer baseline implementation capabilities for 3Tx NR CA and EN-DC</w:t>
      </w:r>
      <w:r w:rsidRPr="001D74A5">
        <w:rPr>
          <w:rFonts w:ascii="Arial" w:eastAsia="Yu Mincho" w:hAnsi="Arial" w:cs="Arial"/>
          <w:bCs/>
        </w:rPr>
        <w:tab/>
        <w:t>Huawei, HiSilicon</w:t>
      </w:r>
    </w:p>
    <w:p w14:paraId="415FF797" w14:textId="77777777" w:rsidR="00D24C4D" w:rsidRPr="00D24C4D" w:rsidRDefault="00D24C4D" w:rsidP="005C2E0A">
      <w:pPr>
        <w:snapToGrid w:val="0"/>
        <w:rPr>
          <w:rFonts w:ascii="Arial" w:eastAsiaTheme="minorEastAsia" w:hAnsi="Arial" w:cs="Arial"/>
          <w:b/>
          <w:lang w:val="en-US"/>
        </w:rPr>
      </w:pPr>
    </w:p>
    <w:p w14:paraId="49D814E2" w14:textId="77777777" w:rsidR="005C2E0A" w:rsidRPr="001D74A5" w:rsidRDefault="005C2E0A" w:rsidP="005C2E0A">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21</w:t>
      </w:r>
      <w:r w:rsidRPr="001D74A5">
        <w:rPr>
          <w:rFonts w:ascii="Arial" w:eastAsiaTheme="minorEastAsia" w:hAnsi="Arial" w:cs="Arial"/>
          <w:b/>
        </w:rPr>
        <w:t>-1 CRs</w:t>
      </w:r>
    </w:p>
    <w:p w14:paraId="01A5F520" w14:textId="5CF9C72B" w:rsidR="005C2E0A" w:rsidRDefault="005C2E0A" w:rsidP="005C2E0A">
      <w:pPr>
        <w:pStyle w:val="aff7"/>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sidR="00C309CF">
        <w:rPr>
          <w:rFonts w:ascii="Arial" w:eastAsia="Yu Mincho" w:hAnsi="Arial" w:cs="Arial"/>
          <w:bCs/>
        </w:rPr>
        <w:t>3626</w:t>
      </w:r>
      <w:r w:rsidRPr="001D74A5">
        <w:tab/>
      </w:r>
      <w:r w:rsidR="00F72A9B" w:rsidRPr="00F72A9B">
        <w:rPr>
          <w:rFonts w:ascii="Arial" w:eastAsia="Yu Mincho" w:hAnsi="Arial" w:cs="Arial"/>
          <w:bCs/>
        </w:rPr>
        <w:t>Addition of test case 6.3H.3.1 Minimum output power for inter-band UL CA with UL MIMO</w:t>
      </w:r>
      <w:r w:rsidRPr="001D74A5">
        <w:rPr>
          <w:rFonts w:ascii="Arial" w:eastAsia="Yu Mincho" w:hAnsi="Arial" w:cs="Arial"/>
          <w:bCs/>
        </w:rPr>
        <w:tab/>
      </w:r>
      <w:r w:rsidR="00F72A9B">
        <w:rPr>
          <w:rFonts w:ascii="Arial" w:eastAsia="Yu Mincho" w:hAnsi="Arial" w:cs="Arial"/>
          <w:bCs/>
        </w:rPr>
        <w:t>TTA</w:t>
      </w:r>
    </w:p>
    <w:p w14:paraId="755AA6B7" w14:textId="1289BFFA" w:rsidR="009C3ADC" w:rsidRDefault="009C3ADC" w:rsidP="005C2E0A">
      <w:pPr>
        <w:pStyle w:val="aff7"/>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43627</w:t>
      </w:r>
      <w:r w:rsidRPr="001D74A5">
        <w:tab/>
      </w:r>
      <w:r w:rsidRPr="009C3ADC">
        <w:rPr>
          <w:rFonts w:ascii="Arial" w:eastAsia="Yu Mincho" w:hAnsi="Arial" w:cs="Arial"/>
          <w:bCs/>
        </w:rPr>
        <w:t>Addition of test case 6.5H.3.1 Occupied bandwidth for inter-band UL CA with UL MIMO</w:t>
      </w:r>
      <w:r>
        <w:rPr>
          <w:rFonts w:ascii="Arial" w:eastAsia="Yu Mincho" w:hAnsi="Arial" w:cs="Arial"/>
          <w:bCs/>
        </w:rPr>
        <w:tab/>
        <w:t>TTA</w:t>
      </w:r>
    </w:p>
    <w:p w14:paraId="2912966A" w14:textId="67443A83" w:rsidR="00745DAD" w:rsidRPr="001D74A5" w:rsidRDefault="00745DAD" w:rsidP="00745DAD">
      <w:pPr>
        <w:pStyle w:val="aff7"/>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42921</w:t>
      </w:r>
      <w:r w:rsidRPr="001D74A5">
        <w:tab/>
      </w:r>
      <w:r w:rsidRPr="00745DAD">
        <w:rPr>
          <w:rFonts w:ascii="Arial" w:eastAsia="Yu Mincho" w:hAnsi="Arial" w:cs="Arial"/>
          <w:bCs/>
        </w:rPr>
        <w:t>Update of configured transmitted power requirements for 3Tx NR CA</w:t>
      </w:r>
      <w:r w:rsidRPr="001D74A5">
        <w:rPr>
          <w:rFonts w:ascii="Arial" w:eastAsia="Yu Mincho" w:hAnsi="Arial" w:cs="Arial"/>
          <w:bCs/>
        </w:rPr>
        <w:tab/>
        <w:t>Huawei, HiSilicon</w:t>
      </w:r>
    </w:p>
    <w:p w14:paraId="03BD2D8C" w14:textId="2568ABDB" w:rsidR="00745DAD" w:rsidRPr="001D74A5" w:rsidRDefault="00745DAD" w:rsidP="00745DAD">
      <w:pPr>
        <w:pStyle w:val="aff7"/>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42922</w:t>
      </w:r>
      <w:r w:rsidRPr="001D74A5">
        <w:tab/>
      </w:r>
      <w:r w:rsidRPr="00745DAD">
        <w:rPr>
          <w:rFonts w:ascii="Arial" w:eastAsia="Yu Mincho" w:hAnsi="Arial" w:cs="Arial"/>
          <w:bCs/>
        </w:rPr>
        <w:t>Addition of new test case 6.2H.3.1 MOP for inter-band CA with MIMO</w:t>
      </w:r>
      <w:r w:rsidRPr="001D74A5">
        <w:rPr>
          <w:rFonts w:ascii="Arial" w:eastAsia="Yu Mincho" w:hAnsi="Arial" w:cs="Arial"/>
          <w:bCs/>
        </w:rPr>
        <w:tab/>
        <w:t>Huawei, HiSilicon</w:t>
      </w:r>
    </w:p>
    <w:p w14:paraId="0B890D08" w14:textId="5C74F3D0" w:rsidR="00745DAD" w:rsidRPr="001D74A5" w:rsidRDefault="00745DAD" w:rsidP="00745DAD">
      <w:pPr>
        <w:pStyle w:val="aff7"/>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42923</w:t>
      </w:r>
      <w:r w:rsidRPr="001D74A5">
        <w:tab/>
      </w:r>
      <w:r w:rsidRPr="00745DAD">
        <w:rPr>
          <w:rFonts w:ascii="Arial" w:eastAsia="Yu Mincho" w:hAnsi="Arial" w:cs="Arial"/>
          <w:bCs/>
        </w:rPr>
        <w:t>Addition of new test cases 6.2H.3.x for inter-band CA with MIMO</w:t>
      </w:r>
      <w:r w:rsidRPr="001D74A5">
        <w:rPr>
          <w:rFonts w:ascii="Arial" w:eastAsia="Yu Mincho" w:hAnsi="Arial" w:cs="Arial"/>
          <w:bCs/>
        </w:rPr>
        <w:tab/>
        <w:t>Huawei, HiSilicon</w:t>
      </w:r>
    </w:p>
    <w:p w14:paraId="23C5B616" w14:textId="09DC6180" w:rsidR="00745DAD" w:rsidRPr="001D74A5" w:rsidRDefault="00745DAD" w:rsidP="00745DAD">
      <w:pPr>
        <w:pStyle w:val="aff7"/>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42924</w:t>
      </w:r>
      <w:r w:rsidRPr="001D74A5">
        <w:tab/>
      </w:r>
      <w:r w:rsidRPr="00745DAD">
        <w:rPr>
          <w:rFonts w:ascii="Arial" w:eastAsia="Yu Mincho" w:hAnsi="Arial" w:cs="Arial"/>
          <w:bCs/>
        </w:rPr>
        <w:t>Addition of new test case 6.2L.3.1 MOP for inter-band CA with TxD</w:t>
      </w:r>
      <w:r>
        <w:rPr>
          <w:rFonts w:ascii="Arial" w:eastAsia="Yu Mincho" w:hAnsi="Arial" w:cs="Arial"/>
          <w:bCs/>
        </w:rPr>
        <w:tab/>
      </w:r>
      <w:r w:rsidRPr="001D74A5">
        <w:rPr>
          <w:rFonts w:ascii="Arial" w:eastAsia="Yu Mincho" w:hAnsi="Arial" w:cs="Arial"/>
          <w:bCs/>
        </w:rPr>
        <w:t>Huawei, HiSilicon</w:t>
      </w:r>
    </w:p>
    <w:p w14:paraId="56B989FD" w14:textId="0DF50F47" w:rsidR="005C2E0A" w:rsidRDefault="00586E3D" w:rsidP="005C2E0A">
      <w:pPr>
        <w:pStyle w:val="aff7"/>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43628</w:t>
      </w:r>
      <w:r w:rsidRPr="001D74A5">
        <w:tab/>
      </w:r>
      <w:r w:rsidRPr="00586E3D">
        <w:rPr>
          <w:rFonts w:ascii="Arial" w:eastAsia="Yu Mincho" w:hAnsi="Arial" w:cs="Arial"/>
          <w:bCs/>
        </w:rPr>
        <w:t>Addition of new test cases 6.2L.3.x for inter-band CA with TxD</w:t>
      </w:r>
      <w:r w:rsidRPr="001D74A5">
        <w:rPr>
          <w:rFonts w:ascii="Arial" w:eastAsia="Yu Mincho" w:hAnsi="Arial" w:cs="Arial"/>
          <w:bCs/>
        </w:rPr>
        <w:tab/>
        <w:t>Huawei, HiSilicon</w:t>
      </w:r>
    </w:p>
    <w:p w14:paraId="59768D37" w14:textId="44A15B4E" w:rsidR="00B97AD3" w:rsidRDefault="00B97AD3" w:rsidP="00B97AD3">
      <w:pPr>
        <w:pStyle w:val="aff7"/>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42926</w:t>
      </w:r>
      <w:r w:rsidRPr="001D74A5">
        <w:tab/>
      </w:r>
      <w:r w:rsidRPr="00B97AD3">
        <w:rPr>
          <w:rFonts w:ascii="Arial" w:eastAsia="Yu Mincho" w:hAnsi="Arial" w:cs="Arial"/>
          <w:bCs/>
        </w:rPr>
        <w:t>Addition of MU and TT analysis for 3Tx NR CA test cases</w:t>
      </w:r>
      <w:r w:rsidRPr="001D74A5">
        <w:rPr>
          <w:rFonts w:ascii="Arial" w:eastAsia="Yu Mincho" w:hAnsi="Arial" w:cs="Arial"/>
          <w:bCs/>
        </w:rPr>
        <w:tab/>
        <w:t>Huawei, HiSilicon</w:t>
      </w:r>
    </w:p>
    <w:p w14:paraId="7D38A456" w14:textId="53E0F8CA" w:rsidR="00B373D0" w:rsidRDefault="00B373D0" w:rsidP="00B97AD3">
      <w:pPr>
        <w:pStyle w:val="aff7"/>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43878</w:t>
      </w:r>
      <w:r w:rsidRPr="001D74A5">
        <w:tab/>
      </w:r>
      <w:r w:rsidRPr="00B373D0">
        <w:rPr>
          <w:rFonts w:ascii="Arial" w:eastAsia="Yu Mincho" w:hAnsi="Arial" w:cs="Arial"/>
          <w:bCs/>
        </w:rPr>
        <w:t>Addition of general informationfor 3Tx NR CA</w:t>
      </w:r>
      <w:r w:rsidRPr="001D74A5">
        <w:rPr>
          <w:rFonts w:ascii="Arial" w:eastAsia="Yu Mincho" w:hAnsi="Arial" w:cs="Arial"/>
          <w:bCs/>
        </w:rPr>
        <w:tab/>
        <w:t>Huawei, HiSilicon</w:t>
      </w:r>
    </w:p>
    <w:p w14:paraId="182F94A4" w14:textId="77777777" w:rsidR="00B97AD3" w:rsidRPr="00B373D0" w:rsidRDefault="00B97AD3" w:rsidP="00B373D0">
      <w:pPr>
        <w:snapToGrid w:val="0"/>
        <w:rPr>
          <w:rFonts w:ascii="Arial" w:eastAsia="Yu Mincho" w:hAnsi="Arial" w:cs="Arial"/>
          <w:bCs/>
        </w:rPr>
      </w:pPr>
    </w:p>
    <w:p w14:paraId="584EC2B6" w14:textId="77777777" w:rsidR="00B97AD3" w:rsidRPr="00B97AD3" w:rsidRDefault="00B97AD3" w:rsidP="00B97AD3">
      <w:pPr>
        <w:snapToGrid w:val="0"/>
        <w:rPr>
          <w:rFonts w:ascii="Arial" w:eastAsia="Yu Mincho" w:hAnsi="Arial" w:cs="Arial"/>
          <w:bCs/>
        </w:rPr>
      </w:pPr>
    </w:p>
    <w:p w14:paraId="26EFA60D" w14:textId="77777777" w:rsidR="005C2E0A" w:rsidRPr="001D74A5" w:rsidRDefault="005C2E0A" w:rsidP="005C2E0A">
      <w:pPr>
        <w:snapToGrid w:val="0"/>
        <w:spacing w:after="0"/>
        <w:rPr>
          <w:rFonts w:ascii="Arial" w:eastAsia="Yu Mincho" w:hAnsi="Arial" w:cs="Arial"/>
          <w:bCs/>
        </w:rPr>
      </w:pPr>
      <w:r w:rsidRPr="001D74A5">
        <w:rPr>
          <w:rFonts w:ascii="Arial" w:eastAsiaTheme="minorEastAsia" w:hAnsi="Arial" w:cs="Arial"/>
          <w:b/>
        </w:rPr>
        <w:lastRenderedPageBreak/>
        <w:t>TS 38.5</w:t>
      </w:r>
      <w:r>
        <w:rPr>
          <w:rFonts w:ascii="Arial" w:eastAsiaTheme="minorEastAsia" w:hAnsi="Arial" w:cs="Arial"/>
          <w:b/>
        </w:rPr>
        <w:t>21-3</w:t>
      </w:r>
      <w:r w:rsidRPr="001D74A5">
        <w:rPr>
          <w:rFonts w:ascii="Arial" w:eastAsiaTheme="minorEastAsia" w:hAnsi="Arial" w:cs="Arial"/>
          <w:b/>
        </w:rPr>
        <w:t xml:space="preserve"> CRs</w:t>
      </w:r>
    </w:p>
    <w:p w14:paraId="52C1F852" w14:textId="596D2CB1" w:rsidR="005C2E0A" w:rsidRDefault="005C2E0A" w:rsidP="005C2E0A">
      <w:pPr>
        <w:pStyle w:val="aff7"/>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sidR="003826AD">
        <w:rPr>
          <w:rFonts w:ascii="Arial" w:eastAsia="Yu Mincho" w:hAnsi="Arial" w:cs="Arial"/>
          <w:bCs/>
        </w:rPr>
        <w:t>2928</w:t>
      </w:r>
      <w:r w:rsidRPr="001D74A5">
        <w:rPr>
          <w:rFonts w:ascii="Arial" w:eastAsia="Yu Mincho" w:hAnsi="Arial" w:cs="Arial"/>
          <w:bCs/>
        </w:rPr>
        <w:tab/>
      </w:r>
      <w:r w:rsidR="003826AD" w:rsidRPr="003826AD">
        <w:rPr>
          <w:rFonts w:ascii="Arial" w:eastAsia="Yu Mincho" w:hAnsi="Arial" w:cs="Arial"/>
          <w:bCs/>
        </w:rPr>
        <w:t>Addition of new test case 6.2H.1.3 MOP for inter-band EN-DC with MIMO</w:t>
      </w:r>
      <w:r w:rsidRPr="001D74A5">
        <w:rPr>
          <w:rFonts w:ascii="Arial" w:eastAsia="Yu Mincho" w:hAnsi="Arial" w:cs="Arial"/>
          <w:bCs/>
        </w:rPr>
        <w:tab/>
        <w:t>Huawei, HiSilicon</w:t>
      </w:r>
    </w:p>
    <w:p w14:paraId="769F8E0E" w14:textId="64F93E79" w:rsidR="003826AD" w:rsidRPr="001D74A5" w:rsidRDefault="003826AD" w:rsidP="003826AD">
      <w:pPr>
        <w:pStyle w:val="aff7"/>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42929</w:t>
      </w:r>
      <w:r w:rsidRPr="001D74A5">
        <w:rPr>
          <w:rFonts w:ascii="Arial" w:eastAsia="Yu Mincho" w:hAnsi="Arial" w:cs="Arial"/>
          <w:bCs/>
        </w:rPr>
        <w:tab/>
      </w:r>
      <w:r w:rsidRPr="003826AD">
        <w:rPr>
          <w:rFonts w:ascii="Arial" w:eastAsia="Yu Mincho" w:hAnsi="Arial" w:cs="Arial"/>
          <w:bCs/>
        </w:rPr>
        <w:t>Addition of new test cases 6.2H.x.3 for inter-band EN-DC with MIMO</w:t>
      </w:r>
      <w:r w:rsidRPr="001D74A5">
        <w:rPr>
          <w:rFonts w:ascii="Arial" w:eastAsia="Yu Mincho" w:hAnsi="Arial" w:cs="Arial"/>
          <w:bCs/>
        </w:rPr>
        <w:tab/>
        <w:t>Huawei, HiSilicon</w:t>
      </w:r>
    </w:p>
    <w:p w14:paraId="1C937F00" w14:textId="7C1E1B31" w:rsidR="003826AD" w:rsidRPr="001D74A5" w:rsidRDefault="003826AD" w:rsidP="003826AD">
      <w:pPr>
        <w:pStyle w:val="aff7"/>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42930</w:t>
      </w:r>
      <w:r w:rsidRPr="001D74A5">
        <w:rPr>
          <w:rFonts w:ascii="Arial" w:eastAsia="Yu Mincho" w:hAnsi="Arial" w:cs="Arial"/>
          <w:bCs/>
        </w:rPr>
        <w:tab/>
      </w:r>
      <w:r w:rsidRPr="003826AD">
        <w:rPr>
          <w:rFonts w:ascii="Arial" w:eastAsia="Yu Mincho" w:hAnsi="Arial" w:cs="Arial"/>
          <w:bCs/>
        </w:rPr>
        <w:t>Addition of new test case 6.2L.1.3 MOP for inter-band EN-DC with TxD</w:t>
      </w:r>
      <w:r w:rsidRPr="001D74A5">
        <w:rPr>
          <w:rFonts w:ascii="Arial" w:eastAsia="Yu Mincho" w:hAnsi="Arial" w:cs="Arial"/>
          <w:bCs/>
        </w:rPr>
        <w:tab/>
        <w:t>Huawei, HiSilicon</w:t>
      </w:r>
    </w:p>
    <w:p w14:paraId="617BED41" w14:textId="6FFC979D" w:rsidR="003826AD" w:rsidRPr="001D74A5" w:rsidRDefault="003826AD" w:rsidP="003826AD">
      <w:pPr>
        <w:pStyle w:val="aff7"/>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42931</w:t>
      </w:r>
      <w:r w:rsidRPr="001D74A5">
        <w:rPr>
          <w:rFonts w:ascii="Arial" w:eastAsia="Yu Mincho" w:hAnsi="Arial" w:cs="Arial"/>
          <w:bCs/>
        </w:rPr>
        <w:tab/>
      </w:r>
      <w:r w:rsidRPr="003826AD">
        <w:rPr>
          <w:rFonts w:ascii="Arial" w:eastAsia="Yu Mincho" w:hAnsi="Arial" w:cs="Arial"/>
          <w:bCs/>
        </w:rPr>
        <w:t>Addition of new test cases 6.2L.x.3 for inter-band EN-DC with TxD</w:t>
      </w:r>
      <w:r w:rsidRPr="001D74A5">
        <w:rPr>
          <w:rFonts w:ascii="Arial" w:eastAsia="Yu Mincho" w:hAnsi="Arial" w:cs="Arial"/>
          <w:bCs/>
        </w:rPr>
        <w:tab/>
        <w:t>Huawei, HiSilicon</w:t>
      </w:r>
    </w:p>
    <w:p w14:paraId="4C586821" w14:textId="0E6A6A49" w:rsidR="003826AD" w:rsidRDefault="00877EAB" w:rsidP="005C2E0A">
      <w:pPr>
        <w:pStyle w:val="aff7"/>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43220</w:t>
      </w:r>
      <w:r w:rsidRPr="001D74A5">
        <w:rPr>
          <w:rFonts w:ascii="Arial" w:eastAsia="Yu Mincho" w:hAnsi="Arial" w:cs="Arial"/>
          <w:bCs/>
        </w:rPr>
        <w:tab/>
      </w:r>
      <w:r w:rsidRPr="00877EAB">
        <w:rPr>
          <w:rFonts w:ascii="Arial" w:eastAsia="Yu Mincho" w:hAnsi="Arial" w:cs="Arial"/>
          <w:bCs/>
        </w:rPr>
        <w:t>Addition of MU and TT analysis for 3Tx EN-DC test cases</w:t>
      </w:r>
      <w:r w:rsidR="008A4DED" w:rsidRPr="001D74A5">
        <w:rPr>
          <w:rFonts w:ascii="Arial" w:eastAsia="Yu Mincho" w:hAnsi="Arial" w:cs="Arial"/>
          <w:bCs/>
        </w:rPr>
        <w:tab/>
        <w:t>Huawei, HiSilicon</w:t>
      </w:r>
    </w:p>
    <w:p w14:paraId="237C294B" w14:textId="11763602" w:rsidR="00B630E4" w:rsidRPr="00B630E4" w:rsidRDefault="00B630E4" w:rsidP="00B630E4">
      <w:pPr>
        <w:pStyle w:val="aff7"/>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43221</w:t>
      </w:r>
      <w:r w:rsidRPr="001D74A5">
        <w:rPr>
          <w:rFonts w:ascii="Arial" w:eastAsia="Yu Mincho" w:hAnsi="Arial" w:cs="Arial"/>
          <w:bCs/>
        </w:rPr>
        <w:tab/>
      </w:r>
      <w:r w:rsidRPr="00B630E4">
        <w:rPr>
          <w:rFonts w:ascii="Arial" w:eastAsia="Yu Mincho" w:hAnsi="Arial" w:cs="Arial"/>
          <w:bCs/>
        </w:rPr>
        <w:t>Addition of general information for 3Tx EN-DC</w:t>
      </w:r>
      <w:r w:rsidRPr="001D74A5">
        <w:rPr>
          <w:rFonts w:ascii="Arial" w:eastAsia="Yu Mincho" w:hAnsi="Arial" w:cs="Arial"/>
          <w:bCs/>
        </w:rPr>
        <w:tab/>
        <w:t>Huawei, HiSilicon</w:t>
      </w:r>
    </w:p>
    <w:p w14:paraId="76603315" w14:textId="77777777" w:rsidR="005C2E0A" w:rsidRPr="002F369E" w:rsidRDefault="005C2E0A" w:rsidP="005C2E0A">
      <w:pPr>
        <w:overflowPunct/>
        <w:autoSpaceDE/>
        <w:autoSpaceDN/>
        <w:snapToGrid w:val="0"/>
        <w:spacing w:after="0"/>
        <w:textAlignment w:val="auto"/>
        <w:rPr>
          <w:rFonts w:ascii="Arial" w:hAnsi="Arial" w:cs="Arial"/>
          <w:b/>
          <w:bCs/>
          <w:lang w:val="en-US" w:eastAsia="ja-JP"/>
        </w:rPr>
      </w:pPr>
    </w:p>
    <w:p w14:paraId="118FC390" w14:textId="1F5423BD" w:rsidR="00D24C4D" w:rsidRPr="001D74A5" w:rsidRDefault="00D24C4D" w:rsidP="00D24C4D">
      <w:pPr>
        <w:snapToGrid w:val="0"/>
        <w:spacing w:after="0"/>
        <w:rPr>
          <w:rFonts w:ascii="Arial" w:eastAsia="Yu Mincho" w:hAnsi="Arial" w:cs="Arial"/>
          <w:bCs/>
        </w:rPr>
      </w:pPr>
      <w:r w:rsidRPr="001D74A5">
        <w:rPr>
          <w:rFonts w:ascii="Arial" w:eastAsiaTheme="minorEastAsia" w:hAnsi="Arial" w:cs="Arial"/>
          <w:b/>
        </w:rPr>
        <w:t>TS 38.5</w:t>
      </w:r>
      <w:r>
        <w:rPr>
          <w:rFonts w:ascii="Arial" w:eastAsiaTheme="minorEastAsia" w:hAnsi="Arial" w:cs="Arial"/>
          <w:b/>
        </w:rPr>
        <w:t>22</w:t>
      </w:r>
      <w:r w:rsidRPr="001D74A5">
        <w:rPr>
          <w:rFonts w:ascii="Arial" w:eastAsiaTheme="minorEastAsia" w:hAnsi="Arial" w:cs="Arial"/>
          <w:b/>
        </w:rPr>
        <w:t xml:space="preserve"> CRs</w:t>
      </w:r>
    </w:p>
    <w:p w14:paraId="534E1559" w14:textId="38F8C539" w:rsidR="00D24C4D" w:rsidRPr="001D74A5" w:rsidRDefault="00D24C4D" w:rsidP="00D24C4D">
      <w:pPr>
        <w:pStyle w:val="aff7"/>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sidR="00B0292E">
        <w:rPr>
          <w:rFonts w:ascii="Arial" w:eastAsia="Yu Mincho" w:hAnsi="Arial" w:cs="Arial"/>
          <w:bCs/>
        </w:rPr>
        <w:t>2932</w:t>
      </w:r>
      <w:r w:rsidRPr="001D74A5">
        <w:rPr>
          <w:rFonts w:ascii="Arial" w:eastAsia="Yu Mincho" w:hAnsi="Arial" w:cs="Arial"/>
          <w:bCs/>
        </w:rPr>
        <w:tab/>
      </w:r>
      <w:r w:rsidR="00B0292E" w:rsidRPr="00B0292E">
        <w:rPr>
          <w:rFonts w:ascii="Arial" w:eastAsia="Yu Mincho" w:hAnsi="Arial" w:cs="Arial"/>
          <w:bCs/>
        </w:rPr>
        <w:t>Addition of applicabilities for 3Tx NR CA and EN-DC test cases</w:t>
      </w:r>
      <w:r w:rsidRPr="001D74A5">
        <w:rPr>
          <w:rFonts w:ascii="Arial" w:eastAsia="Yu Mincho" w:hAnsi="Arial" w:cs="Arial"/>
          <w:bCs/>
        </w:rPr>
        <w:tab/>
        <w:t>Huawei, HiSilicon</w:t>
      </w:r>
    </w:p>
    <w:p w14:paraId="0115834D" w14:textId="7595CD59" w:rsidR="003E3A1A" w:rsidRDefault="003E3A1A" w:rsidP="003E3A1A">
      <w:pPr>
        <w:overflowPunct/>
        <w:autoSpaceDE/>
        <w:autoSpaceDN/>
        <w:snapToGrid w:val="0"/>
        <w:spacing w:after="0"/>
        <w:textAlignment w:val="auto"/>
        <w:rPr>
          <w:rFonts w:ascii="Arial" w:hAnsi="Arial" w:cs="Arial"/>
          <w:b/>
          <w:bCs/>
          <w:lang w:val="en-US" w:eastAsia="ja-JP"/>
        </w:rPr>
      </w:pPr>
    </w:p>
    <w:p w14:paraId="37B02C13" w14:textId="71B4324B" w:rsidR="00D24C4D" w:rsidRPr="001D74A5" w:rsidRDefault="00D24C4D" w:rsidP="00D24C4D">
      <w:pPr>
        <w:snapToGrid w:val="0"/>
        <w:spacing w:after="0"/>
        <w:rPr>
          <w:rFonts w:ascii="Arial" w:eastAsia="Yu Mincho" w:hAnsi="Arial" w:cs="Arial"/>
          <w:bCs/>
        </w:rPr>
      </w:pPr>
      <w:r w:rsidRPr="001D74A5">
        <w:rPr>
          <w:rFonts w:ascii="Arial" w:eastAsiaTheme="minorEastAsia" w:hAnsi="Arial" w:cs="Arial"/>
          <w:b/>
        </w:rPr>
        <w:t>T</w:t>
      </w:r>
      <w:r>
        <w:rPr>
          <w:rFonts w:ascii="Arial" w:eastAsiaTheme="minorEastAsia" w:hAnsi="Arial" w:cs="Arial"/>
          <w:b/>
        </w:rPr>
        <w:t>R</w:t>
      </w:r>
      <w:r w:rsidRPr="001D74A5">
        <w:rPr>
          <w:rFonts w:ascii="Arial" w:eastAsiaTheme="minorEastAsia" w:hAnsi="Arial" w:cs="Arial"/>
          <w:b/>
        </w:rPr>
        <w:t xml:space="preserve"> 38.</w:t>
      </w:r>
      <w:r>
        <w:rPr>
          <w:rFonts w:ascii="Arial" w:eastAsiaTheme="minorEastAsia" w:hAnsi="Arial" w:cs="Arial"/>
          <w:b/>
        </w:rPr>
        <w:t>905</w:t>
      </w:r>
      <w:r w:rsidRPr="001D74A5">
        <w:rPr>
          <w:rFonts w:ascii="Arial" w:eastAsiaTheme="minorEastAsia" w:hAnsi="Arial" w:cs="Arial"/>
          <w:b/>
        </w:rPr>
        <w:t xml:space="preserve"> CRs</w:t>
      </w:r>
    </w:p>
    <w:p w14:paraId="7C9796FC" w14:textId="6C8B8364" w:rsidR="00D24C4D" w:rsidRPr="001D74A5" w:rsidRDefault="00D24C4D" w:rsidP="00D24C4D">
      <w:pPr>
        <w:pStyle w:val="aff7"/>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w:t>
      </w:r>
      <w:r w:rsidR="008F6AC9">
        <w:rPr>
          <w:rFonts w:ascii="Arial" w:eastAsia="Yu Mincho" w:hAnsi="Arial" w:cs="Arial"/>
          <w:bCs/>
        </w:rPr>
        <w:t>2933</w:t>
      </w:r>
      <w:r w:rsidRPr="001D74A5">
        <w:rPr>
          <w:rFonts w:ascii="Arial" w:eastAsia="Yu Mincho" w:hAnsi="Arial" w:cs="Arial"/>
          <w:bCs/>
        </w:rPr>
        <w:tab/>
      </w:r>
      <w:r w:rsidR="008F6AC9" w:rsidRPr="008F6AC9">
        <w:rPr>
          <w:rFonts w:ascii="Arial" w:eastAsia="Yu Mincho" w:hAnsi="Arial" w:cs="Arial"/>
          <w:bCs/>
        </w:rPr>
        <w:t>Addition of test point analysis for 6.2H.3.1 MOP for inter-band CA with MIMO</w:t>
      </w:r>
      <w:r w:rsidRPr="001D74A5">
        <w:rPr>
          <w:rFonts w:ascii="Arial" w:eastAsia="Yu Mincho" w:hAnsi="Arial" w:cs="Arial"/>
          <w:bCs/>
        </w:rPr>
        <w:tab/>
        <w:t>Huawei, HiSilicon</w:t>
      </w:r>
    </w:p>
    <w:p w14:paraId="5C494D75" w14:textId="558DC12D" w:rsidR="008F6AC9" w:rsidRPr="001D74A5" w:rsidRDefault="008F6AC9" w:rsidP="008F6AC9">
      <w:pPr>
        <w:pStyle w:val="aff7"/>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42934</w:t>
      </w:r>
      <w:r w:rsidRPr="001D74A5">
        <w:rPr>
          <w:rFonts w:ascii="Arial" w:eastAsia="Yu Mincho" w:hAnsi="Arial" w:cs="Arial"/>
          <w:bCs/>
        </w:rPr>
        <w:tab/>
      </w:r>
      <w:r w:rsidRPr="008F6AC9">
        <w:rPr>
          <w:rFonts w:ascii="Arial" w:eastAsia="Yu Mincho" w:hAnsi="Arial" w:cs="Arial"/>
          <w:bCs/>
        </w:rPr>
        <w:t>Addition of test point analysis for 6.2L.3.1 MOP for inter-band CA with TxD</w:t>
      </w:r>
      <w:r w:rsidRPr="001D74A5">
        <w:rPr>
          <w:rFonts w:ascii="Arial" w:eastAsia="Yu Mincho" w:hAnsi="Arial" w:cs="Arial"/>
          <w:bCs/>
        </w:rPr>
        <w:tab/>
        <w:t>Huawei, HiSilicon</w:t>
      </w:r>
    </w:p>
    <w:p w14:paraId="71E71EA3" w14:textId="514007A2" w:rsidR="008F6AC9" w:rsidRPr="001D74A5" w:rsidRDefault="008F6AC9" w:rsidP="008F6AC9">
      <w:pPr>
        <w:pStyle w:val="aff7"/>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42935</w:t>
      </w:r>
      <w:r w:rsidRPr="001D74A5">
        <w:rPr>
          <w:rFonts w:ascii="Arial" w:eastAsia="Yu Mincho" w:hAnsi="Arial" w:cs="Arial"/>
          <w:bCs/>
        </w:rPr>
        <w:tab/>
      </w:r>
      <w:r w:rsidRPr="008F6AC9">
        <w:rPr>
          <w:rFonts w:ascii="Arial" w:eastAsia="Yu Mincho" w:hAnsi="Arial" w:cs="Arial"/>
          <w:bCs/>
        </w:rPr>
        <w:t>Addition of test point analysis for 6.2H.1.3 MOP for inter-band EN-DC with MIMO</w:t>
      </w:r>
      <w:r w:rsidRPr="001D74A5">
        <w:rPr>
          <w:rFonts w:ascii="Arial" w:eastAsia="Yu Mincho" w:hAnsi="Arial" w:cs="Arial"/>
          <w:bCs/>
        </w:rPr>
        <w:tab/>
        <w:t>Huawei, HiSilicon</w:t>
      </w:r>
    </w:p>
    <w:p w14:paraId="4A8F3AFC" w14:textId="542F431F" w:rsidR="008F6AC9" w:rsidRPr="001D74A5" w:rsidRDefault="008F6AC9" w:rsidP="008F6AC9">
      <w:pPr>
        <w:pStyle w:val="aff7"/>
        <w:numPr>
          <w:ilvl w:val="0"/>
          <w:numId w:val="20"/>
        </w:numPr>
        <w:snapToGrid w:val="0"/>
        <w:ind w:leftChars="0"/>
        <w:rPr>
          <w:rFonts w:ascii="Arial" w:eastAsia="Yu Mincho" w:hAnsi="Arial" w:cs="Arial"/>
          <w:bCs/>
        </w:rPr>
      </w:pPr>
      <w:r w:rsidRPr="001D74A5">
        <w:rPr>
          <w:rFonts w:ascii="Arial" w:eastAsia="Yu Mincho" w:hAnsi="Arial" w:cs="Arial"/>
          <w:bCs/>
        </w:rPr>
        <w:t>R5-2</w:t>
      </w:r>
      <w:r>
        <w:rPr>
          <w:rFonts w:ascii="Arial" w:eastAsia="Yu Mincho" w:hAnsi="Arial" w:cs="Arial"/>
          <w:bCs/>
        </w:rPr>
        <w:t>42936</w:t>
      </w:r>
      <w:r w:rsidRPr="001D74A5">
        <w:rPr>
          <w:rFonts w:ascii="Arial" w:eastAsia="Yu Mincho" w:hAnsi="Arial" w:cs="Arial"/>
          <w:bCs/>
        </w:rPr>
        <w:tab/>
      </w:r>
      <w:r w:rsidRPr="008F6AC9">
        <w:rPr>
          <w:rFonts w:ascii="Arial" w:eastAsia="Yu Mincho" w:hAnsi="Arial" w:cs="Arial"/>
          <w:bCs/>
        </w:rPr>
        <w:t>Addition of test point analysis for 6.2L.1.3 MOP for inter-band EN-DC with TxD</w:t>
      </w:r>
      <w:r w:rsidRPr="001D74A5">
        <w:rPr>
          <w:rFonts w:ascii="Arial" w:eastAsia="Yu Mincho" w:hAnsi="Arial" w:cs="Arial"/>
          <w:bCs/>
        </w:rPr>
        <w:tab/>
        <w:t>Huawei, HiSilicon</w:t>
      </w:r>
    </w:p>
    <w:p w14:paraId="0EF3BD41" w14:textId="77777777" w:rsidR="00D24C4D" w:rsidRPr="008F6AC9" w:rsidRDefault="00D24C4D" w:rsidP="003E3A1A">
      <w:pPr>
        <w:overflowPunct/>
        <w:autoSpaceDE/>
        <w:autoSpaceDN/>
        <w:snapToGrid w:val="0"/>
        <w:spacing w:after="0"/>
        <w:textAlignment w:val="auto"/>
        <w:rPr>
          <w:rFonts w:ascii="Arial" w:hAnsi="Arial" w:cs="Arial"/>
          <w:b/>
          <w:bCs/>
          <w:lang w:val="en-US"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A644C" w14:textId="77777777" w:rsidR="00C443EA" w:rsidRDefault="00C443EA">
      <w:r>
        <w:separator/>
      </w:r>
    </w:p>
  </w:endnote>
  <w:endnote w:type="continuationSeparator" w:id="0">
    <w:p w14:paraId="48DEE3D5" w14:textId="77777777" w:rsidR="00C443EA" w:rsidRDefault="00C44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5280F" w14:textId="77777777" w:rsidR="00C443EA" w:rsidRDefault="00C443EA">
      <w:r>
        <w:separator/>
      </w:r>
    </w:p>
  </w:footnote>
  <w:footnote w:type="continuationSeparator" w:id="0">
    <w:p w14:paraId="0A9119EB" w14:textId="77777777" w:rsidR="00C443EA" w:rsidRDefault="00C443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5520CE"/>
    <w:multiLevelType w:val="hybridMultilevel"/>
    <w:tmpl w:val="33B63C3A"/>
    <w:lvl w:ilvl="0" w:tplc="33DABEA4">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2"/>
  </w:num>
  <w:num w:numId="10">
    <w:abstractNumId w:val="19"/>
  </w:num>
  <w:num w:numId="11">
    <w:abstractNumId w:val="13"/>
  </w:num>
  <w:num w:numId="12">
    <w:abstractNumId w:val="10"/>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4"/>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253C0"/>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2952"/>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826AD"/>
    <w:rsid w:val="0039390A"/>
    <w:rsid w:val="00394AB0"/>
    <w:rsid w:val="00396252"/>
    <w:rsid w:val="003A4B47"/>
    <w:rsid w:val="003B24AF"/>
    <w:rsid w:val="003B7182"/>
    <w:rsid w:val="003C2506"/>
    <w:rsid w:val="003D087F"/>
    <w:rsid w:val="003D5036"/>
    <w:rsid w:val="003D764D"/>
    <w:rsid w:val="003D7EBA"/>
    <w:rsid w:val="003E3A1A"/>
    <w:rsid w:val="003F1B9F"/>
    <w:rsid w:val="0040091C"/>
    <w:rsid w:val="00406D7A"/>
    <w:rsid w:val="004121B8"/>
    <w:rsid w:val="004258BA"/>
    <w:rsid w:val="0044790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4118"/>
    <w:rsid w:val="005776DD"/>
    <w:rsid w:val="00582117"/>
    <w:rsid w:val="0058478F"/>
    <w:rsid w:val="00586E3D"/>
    <w:rsid w:val="00593315"/>
    <w:rsid w:val="005A170D"/>
    <w:rsid w:val="005A61DE"/>
    <w:rsid w:val="005A6C96"/>
    <w:rsid w:val="005C00CB"/>
    <w:rsid w:val="005C2E0A"/>
    <w:rsid w:val="005D0288"/>
    <w:rsid w:val="005D0418"/>
    <w:rsid w:val="005E1D58"/>
    <w:rsid w:val="00607352"/>
    <w:rsid w:val="00610E37"/>
    <w:rsid w:val="006207ED"/>
    <w:rsid w:val="00626BC9"/>
    <w:rsid w:val="006458DF"/>
    <w:rsid w:val="00650D52"/>
    <w:rsid w:val="006615B2"/>
    <w:rsid w:val="00662313"/>
    <w:rsid w:val="00665963"/>
    <w:rsid w:val="00673911"/>
    <w:rsid w:val="006870C9"/>
    <w:rsid w:val="006944FE"/>
    <w:rsid w:val="006A3ADF"/>
    <w:rsid w:val="006A7BCB"/>
    <w:rsid w:val="006B4C1E"/>
    <w:rsid w:val="006C090F"/>
    <w:rsid w:val="006C4E32"/>
    <w:rsid w:val="006C56D8"/>
    <w:rsid w:val="006D07AE"/>
    <w:rsid w:val="006D1C93"/>
    <w:rsid w:val="006D4199"/>
    <w:rsid w:val="006E3F11"/>
    <w:rsid w:val="006E526C"/>
    <w:rsid w:val="00701410"/>
    <w:rsid w:val="007113A1"/>
    <w:rsid w:val="00714D27"/>
    <w:rsid w:val="00721CF6"/>
    <w:rsid w:val="00723E46"/>
    <w:rsid w:val="00733826"/>
    <w:rsid w:val="00745DAD"/>
    <w:rsid w:val="00766CFB"/>
    <w:rsid w:val="007816FF"/>
    <w:rsid w:val="00783B44"/>
    <w:rsid w:val="00785028"/>
    <w:rsid w:val="007948D7"/>
    <w:rsid w:val="007A3A5A"/>
    <w:rsid w:val="007A4370"/>
    <w:rsid w:val="007A6FF5"/>
    <w:rsid w:val="007B3BBD"/>
    <w:rsid w:val="007E1D15"/>
    <w:rsid w:val="007E1DEA"/>
    <w:rsid w:val="007E2202"/>
    <w:rsid w:val="008145EA"/>
    <w:rsid w:val="00815869"/>
    <w:rsid w:val="00816B81"/>
    <w:rsid w:val="00823B90"/>
    <w:rsid w:val="0083266E"/>
    <w:rsid w:val="008546E5"/>
    <w:rsid w:val="00865EA8"/>
    <w:rsid w:val="00871653"/>
    <w:rsid w:val="00877EAB"/>
    <w:rsid w:val="00880684"/>
    <w:rsid w:val="00881D74"/>
    <w:rsid w:val="00881E7B"/>
    <w:rsid w:val="008836AC"/>
    <w:rsid w:val="00887422"/>
    <w:rsid w:val="0089166C"/>
    <w:rsid w:val="00893204"/>
    <w:rsid w:val="008960DE"/>
    <w:rsid w:val="008A36DF"/>
    <w:rsid w:val="008A4DED"/>
    <w:rsid w:val="008C1698"/>
    <w:rsid w:val="008C1A3D"/>
    <w:rsid w:val="008C646C"/>
    <w:rsid w:val="008D01C3"/>
    <w:rsid w:val="008D1E13"/>
    <w:rsid w:val="008D6549"/>
    <w:rsid w:val="008D70D2"/>
    <w:rsid w:val="008F24FF"/>
    <w:rsid w:val="008F6AC9"/>
    <w:rsid w:val="00900AE8"/>
    <w:rsid w:val="00900DAD"/>
    <w:rsid w:val="0091408E"/>
    <w:rsid w:val="009378CA"/>
    <w:rsid w:val="0095025E"/>
    <w:rsid w:val="00955C4C"/>
    <w:rsid w:val="009840CD"/>
    <w:rsid w:val="00995338"/>
    <w:rsid w:val="00996777"/>
    <w:rsid w:val="009C0BC7"/>
    <w:rsid w:val="009C3ADC"/>
    <w:rsid w:val="009C6592"/>
    <w:rsid w:val="009E209B"/>
    <w:rsid w:val="009F0747"/>
    <w:rsid w:val="009F0BC2"/>
    <w:rsid w:val="00A03514"/>
    <w:rsid w:val="00A17079"/>
    <w:rsid w:val="00A448C3"/>
    <w:rsid w:val="00A458D4"/>
    <w:rsid w:val="00A46FB7"/>
    <w:rsid w:val="00A53118"/>
    <w:rsid w:val="00A7769A"/>
    <w:rsid w:val="00A86AB5"/>
    <w:rsid w:val="00A97226"/>
    <w:rsid w:val="00AA0E64"/>
    <w:rsid w:val="00AA142F"/>
    <w:rsid w:val="00AA53DB"/>
    <w:rsid w:val="00AB239A"/>
    <w:rsid w:val="00AC39FB"/>
    <w:rsid w:val="00AD51D1"/>
    <w:rsid w:val="00AD53C7"/>
    <w:rsid w:val="00AD7ADC"/>
    <w:rsid w:val="00AE08EB"/>
    <w:rsid w:val="00AE2076"/>
    <w:rsid w:val="00AF3414"/>
    <w:rsid w:val="00B00BBE"/>
    <w:rsid w:val="00B0292E"/>
    <w:rsid w:val="00B05C93"/>
    <w:rsid w:val="00B10710"/>
    <w:rsid w:val="00B208FA"/>
    <w:rsid w:val="00B23CF9"/>
    <w:rsid w:val="00B25C12"/>
    <w:rsid w:val="00B2766F"/>
    <w:rsid w:val="00B31ABC"/>
    <w:rsid w:val="00B373D0"/>
    <w:rsid w:val="00B445ED"/>
    <w:rsid w:val="00B611CC"/>
    <w:rsid w:val="00B6300F"/>
    <w:rsid w:val="00B630E4"/>
    <w:rsid w:val="00B70389"/>
    <w:rsid w:val="00B84623"/>
    <w:rsid w:val="00B97AD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09CF"/>
    <w:rsid w:val="00C371EA"/>
    <w:rsid w:val="00C443EA"/>
    <w:rsid w:val="00C445AD"/>
    <w:rsid w:val="00C44CBA"/>
    <w:rsid w:val="00C458F0"/>
    <w:rsid w:val="00C4666A"/>
    <w:rsid w:val="00C479A3"/>
    <w:rsid w:val="00C50477"/>
    <w:rsid w:val="00C74DAF"/>
    <w:rsid w:val="00C80116"/>
    <w:rsid w:val="00C87BFC"/>
    <w:rsid w:val="00CB32CE"/>
    <w:rsid w:val="00CD7EAD"/>
    <w:rsid w:val="00CF5E71"/>
    <w:rsid w:val="00CF7FAC"/>
    <w:rsid w:val="00D160C1"/>
    <w:rsid w:val="00D17794"/>
    <w:rsid w:val="00D22398"/>
    <w:rsid w:val="00D24C4D"/>
    <w:rsid w:val="00D35E6C"/>
    <w:rsid w:val="00D436CF"/>
    <w:rsid w:val="00D45B2F"/>
    <w:rsid w:val="00D46E88"/>
    <w:rsid w:val="00D5012E"/>
    <w:rsid w:val="00D52491"/>
    <w:rsid w:val="00D60BD6"/>
    <w:rsid w:val="00D613A9"/>
    <w:rsid w:val="00D67E61"/>
    <w:rsid w:val="00D70D86"/>
    <w:rsid w:val="00D76BA4"/>
    <w:rsid w:val="00D8021D"/>
    <w:rsid w:val="00D82D10"/>
    <w:rsid w:val="00D86784"/>
    <w:rsid w:val="00D920E6"/>
    <w:rsid w:val="00DA004C"/>
    <w:rsid w:val="00DB37C0"/>
    <w:rsid w:val="00DD7ED8"/>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5C06"/>
    <w:rsid w:val="00F17CA4"/>
    <w:rsid w:val="00F20B7B"/>
    <w:rsid w:val="00F24DDD"/>
    <w:rsid w:val="00F2770B"/>
    <w:rsid w:val="00F549A3"/>
    <w:rsid w:val="00F55CBF"/>
    <w:rsid w:val="00F72A9B"/>
    <w:rsid w:val="00F72B10"/>
    <w:rsid w:val="00F77359"/>
    <w:rsid w:val="00F86A73"/>
    <w:rsid w:val="00F9432F"/>
    <w:rsid w:val="00FA58DA"/>
    <w:rsid w:val="00FC345B"/>
    <w:rsid w:val="00FD4E37"/>
    <w:rsid w:val="00FE1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locked/>
    <w:rsid w:val="00D5012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496</TotalTime>
  <Pages>4</Pages>
  <Words>1300</Words>
  <Characters>7416</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8699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64</cp:revision>
  <dcterms:created xsi:type="dcterms:W3CDTF">2018-11-20T14:54:00Z</dcterms:created>
  <dcterms:modified xsi:type="dcterms:W3CDTF">2024-05-23T23:35:00Z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(3)Jc+5c7bvsN4xIqRJJ7n3oSoodV7MpX1RKPsExPH+nkCakepVgX5Aqezkt5rqTiQHjsKyEO/a
C30CAjYDLs1UrDNZN0sc5kZ2xdMfygBSNkdmpXm3RJr8HksmIbiT+D3MAFJBoG9w0x5W1nUj
3MjO6wvbSDWcJXd40Frr+RTW8uAle9WIhWfTy6nbahCo8/Opmr/ltgjxXYBLDtYAWkEvNZrX
pE9K+Ft3Vd+Cb3VWB9</vt:lpwstr>
  </property>
  <property fmtid="{D5CDD505-2E9C-101B-9397-08002B2CF9AE}" pid="11" name="_2015_ms_pID_7253431">
    <vt:lpwstr>PUw9PuoBjrXVAbWdNAK2L9oOnutFmrsaYvUF7dtYna/dJTpI8KnukV
7gR08B7Qf44v+oFeNczWQt/SdjbuTahpjfzH+h4ln2v6VegR/F58LxsPTE0FOnCakrbig7lF
Wf/32ZIkz36RpiSng++FKx/lxT2jKJbTfVy3hv6e785xSmcyDQDV9cXpJD+A1BliD7Ee1eBA
jp/ugLW3KYte6RM78SY9C0z8JefppQT/bZLg</vt:lpwstr>
  </property>
  <property fmtid="{D5CDD505-2E9C-101B-9397-08002B2CF9AE}" pid="12" name="_2015_ms_pID_7253432">
    <vt:lpwstr>gQ==</vt:lpwstr>
  </property>
</Properties>
</file>